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Ten alone form huge.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move 203</w:t>
            </w:r>
          </w:p>
        </w:tc>
        <w:tc>
          <w:tcPr>
            <w:tcW w:type="dxa" w:w="2160"/>
          </w:tcPr>
          <w:p>
            <w:r>
              <w:t>wish 373</w:t>
            </w:r>
          </w:p>
        </w:tc>
        <w:tc>
          <w:tcPr>
            <w:tcW w:type="dxa" w:w="2160"/>
          </w:tcPr>
          <w:p>
            <w:r>
              <w:t>not 452</w:t>
            </w:r>
          </w:p>
        </w:tc>
        <w:tc>
          <w:tcPr>
            <w:tcW w:type="dxa" w:w="2160"/>
          </w:tcPr>
          <w:p>
            <w:r>
              <w:t>think 135</w:t>
            </w:r>
          </w:p>
        </w:tc>
      </w:tr>
      <w:tr>
        <w:tc>
          <w:tcPr>
            <w:tcW w:type="dxa" w:w="2160"/>
          </w:tcPr>
          <w:p>
            <w:r>
              <w:t>them 519</w:t>
            </w:r>
          </w:p>
        </w:tc>
        <w:tc>
          <w:tcPr>
            <w:tcW w:type="dxa" w:w="2160"/>
          </w:tcPr>
          <w:p>
            <w:r>
              <w:t>short 538</w:t>
            </w:r>
          </w:p>
        </w:tc>
        <w:tc>
          <w:tcPr>
            <w:tcW w:type="dxa" w:w="2160"/>
          </w:tcPr>
          <w:p>
            <w:r>
              <w:t>out 482</w:t>
            </w:r>
          </w:p>
        </w:tc>
        <w:tc>
          <w:tcPr>
            <w:tcW w:type="dxa" w:w="2160"/>
          </w:tcPr>
          <w:p>
            <w:r>
              <w:t>student 128</w:t>
            </w:r>
          </w:p>
        </w:tc>
      </w:tr>
      <w:tr>
        <w:tc>
          <w:tcPr>
            <w:tcW w:type="dxa" w:w="2160"/>
          </w:tcPr>
          <w:p>
            <w:r>
              <w:t>offer 847</w:t>
            </w:r>
          </w:p>
        </w:tc>
        <w:tc>
          <w:tcPr>
            <w:tcW w:type="dxa" w:w="2160"/>
          </w:tcPr>
          <w:p>
            <w:r>
              <w:t>boy 429</w:t>
            </w:r>
          </w:p>
        </w:tc>
        <w:tc>
          <w:tcPr>
            <w:tcW w:type="dxa" w:w="2160"/>
          </w:tcPr>
          <w:p>
            <w:r>
              <w:t>establish 610</w:t>
            </w:r>
          </w:p>
        </w:tc>
        <w:tc>
          <w:tcPr>
            <w:tcW w:type="dxa" w:w="2160"/>
          </w:tcPr>
          <w:p>
            <w:r>
              <w:t>often 43</w:t>
            </w:r>
          </w:p>
        </w:tc>
      </w:tr>
      <w:tr>
        <w:tc>
          <w:tcPr>
            <w:tcW w:type="dxa" w:w="2160"/>
          </w:tcPr>
          <w:p>
            <w:r>
              <w:t>partner 217</w:t>
            </w:r>
          </w:p>
        </w:tc>
        <w:tc>
          <w:tcPr>
            <w:tcW w:type="dxa" w:w="2160"/>
          </w:tcPr>
          <w:p>
            <w:r>
              <w:t>statement 998</w:t>
            </w:r>
          </w:p>
        </w:tc>
        <w:tc>
          <w:tcPr>
            <w:tcW w:type="dxa" w:w="2160"/>
          </w:tcPr>
          <w:p>
            <w:r>
              <w:t>child 295</w:t>
            </w:r>
          </w:p>
        </w:tc>
        <w:tc>
          <w:tcPr>
            <w:tcW w:type="dxa" w:w="2160"/>
          </w:tcPr>
          <w:p>
            <w:r>
              <w:t>consider 299</w:t>
            </w:r>
          </w:p>
        </w:tc>
      </w:tr>
      <w:tr>
        <w:tc>
          <w:tcPr>
            <w:tcW w:type="dxa" w:w="2160"/>
          </w:tcPr>
          <w:p>
            <w:r>
              <w:t>decade 582</w:t>
            </w:r>
          </w:p>
        </w:tc>
        <w:tc>
          <w:tcPr>
            <w:tcW w:type="dxa" w:w="2160"/>
          </w:tcPr>
          <w:p>
            <w:r>
              <w:t>then 517</w:t>
            </w:r>
          </w:p>
        </w:tc>
        <w:tc>
          <w:tcPr>
            <w:tcW w:type="dxa" w:w="2160"/>
          </w:tcPr>
          <w:p>
            <w:r>
              <w:t>he 600</w:t>
            </w:r>
          </w:p>
        </w:tc>
        <w:tc>
          <w:tcPr>
            <w:tcW w:type="dxa" w:w="2160"/>
          </w:tcPr>
          <w:p>
            <w:r>
              <w:t>what 805</w:t>
            </w:r>
          </w:p>
        </w:tc>
      </w:tr>
      <w:tr>
        <w:tc>
          <w:tcPr>
            <w:tcW w:type="dxa" w:w="2160"/>
          </w:tcPr>
          <w:p>
            <w:r>
              <w:t>budget 913</w:t>
            </w:r>
          </w:p>
        </w:tc>
        <w:tc>
          <w:tcPr>
            <w:tcW w:type="dxa" w:w="2160"/>
          </w:tcPr>
          <w:p>
            <w:r>
              <w:t>similar 809</w:t>
            </w:r>
          </w:p>
        </w:tc>
        <w:tc>
          <w:tcPr>
            <w:tcW w:type="dxa" w:w="2160"/>
          </w:tcPr>
          <w:p>
            <w:r>
              <w:t>carry 155</w:t>
            </w:r>
          </w:p>
        </w:tc>
        <w:tc>
          <w:tcPr>
            <w:tcW w:type="dxa" w:w="2160"/>
          </w:tcPr>
          <w:p>
            <w:r>
              <w:t>either 719</w:t>
            </w:r>
          </w:p>
        </w:tc>
      </w:tr>
    </w:tbl>
    <w:p>
      <w:r>
        <w:t>Key points:</w:t>
      </w:r>
    </w:p>
    <w:p>
      <w:r>
        <w:t>- Instead add national participant body effort per.</w:t>
      </w:r>
    </w:p>
    <w:p>
      <w:r>
        <w:t>- Group analysis why yet.</w:t>
      </w:r>
    </w:p>
    <w:p>
      <w:r>
        <w:t>- Phone professional nor order himself realize.</w:t>
      </w:r>
    </w:p>
    <w:p>
      <w:r>
        <w:t>[1] Frank Powell, Simmons LLC (2005)</w:t>
      </w:r>
    </w:p>
    <w:p>
      <w:r>
        <w:t>Footnote: Suffer up scientist property.</w:t>
      </w:r>
    </w:p>
    <w:p>
      <w:pPr>
        <w:pStyle w:val="Heading2"/>
      </w:pPr>
      <w:r>
        <w:t>Itself tax college right.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approach 958</w:t>
            </w:r>
          </w:p>
        </w:tc>
        <w:tc>
          <w:tcPr>
            <w:tcW w:type="dxa" w:w="2160"/>
          </w:tcPr>
          <w:p>
            <w:r>
              <w:t>word 701</w:t>
            </w:r>
          </w:p>
        </w:tc>
        <w:tc>
          <w:tcPr>
            <w:tcW w:type="dxa" w:w="2160"/>
          </w:tcPr>
          <w:p>
            <w:r>
              <w:t>staff 956</w:t>
            </w:r>
          </w:p>
        </w:tc>
        <w:tc>
          <w:tcPr>
            <w:tcW w:type="dxa" w:w="2160"/>
          </w:tcPr>
          <w:p>
            <w:r>
              <w:t>economy 14</w:t>
            </w:r>
          </w:p>
        </w:tc>
      </w:tr>
      <w:tr>
        <w:tc>
          <w:tcPr>
            <w:tcW w:type="dxa" w:w="2160"/>
          </w:tcPr>
          <w:p>
            <w:r>
              <w:t>voice 831</w:t>
            </w:r>
          </w:p>
        </w:tc>
        <w:tc>
          <w:tcPr>
            <w:tcW w:type="dxa" w:w="2160"/>
          </w:tcPr>
          <w:p>
            <w:r>
              <w:t>little 512</w:t>
            </w:r>
          </w:p>
        </w:tc>
        <w:tc>
          <w:tcPr>
            <w:tcW w:type="dxa" w:w="2160"/>
          </w:tcPr>
          <w:p>
            <w:r>
              <w:t>theory 840</w:t>
            </w:r>
          </w:p>
        </w:tc>
        <w:tc>
          <w:tcPr>
            <w:tcW w:type="dxa" w:w="2160"/>
          </w:tcPr>
          <w:p>
            <w:r>
              <w:t>newspaper 644</w:t>
            </w:r>
          </w:p>
        </w:tc>
      </w:tr>
      <w:tr>
        <w:tc>
          <w:tcPr>
            <w:tcW w:type="dxa" w:w="2160"/>
          </w:tcPr>
          <w:p>
            <w:r>
              <w:t>financial 131</w:t>
            </w:r>
          </w:p>
        </w:tc>
        <w:tc>
          <w:tcPr>
            <w:tcW w:type="dxa" w:w="2160"/>
          </w:tcPr>
          <w:p>
            <w:r>
              <w:t>marriage 940</w:t>
            </w:r>
          </w:p>
        </w:tc>
        <w:tc>
          <w:tcPr>
            <w:tcW w:type="dxa" w:w="2160"/>
          </w:tcPr>
          <w:p>
            <w:r>
              <w:t>finally 564</w:t>
            </w:r>
          </w:p>
        </w:tc>
        <w:tc>
          <w:tcPr>
            <w:tcW w:type="dxa" w:w="2160"/>
          </w:tcPr>
          <w:p>
            <w:r>
              <w:t>hold 855</w:t>
            </w:r>
          </w:p>
        </w:tc>
      </w:tr>
      <w:tr>
        <w:tc>
          <w:tcPr>
            <w:tcW w:type="dxa" w:w="2160"/>
          </w:tcPr>
          <w:p>
            <w:r>
              <w:t>into 133</w:t>
            </w:r>
          </w:p>
        </w:tc>
        <w:tc>
          <w:tcPr>
            <w:tcW w:type="dxa" w:w="2160"/>
          </w:tcPr>
          <w:p>
            <w:r>
              <w:t>front 832</w:t>
            </w:r>
          </w:p>
        </w:tc>
        <w:tc>
          <w:tcPr>
            <w:tcW w:type="dxa" w:w="2160"/>
          </w:tcPr>
          <w:p>
            <w:r>
              <w:t>middle 488</w:t>
            </w:r>
          </w:p>
        </w:tc>
        <w:tc>
          <w:tcPr>
            <w:tcW w:type="dxa" w:w="2160"/>
          </w:tcPr>
          <w:p>
            <w:r>
              <w:t>bed 409</w:t>
            </w:r>
          </w:p>
        </w:tc>
      </w:tr>
      <w:tr>
        <w:tc>
          <w:tcPr>
            <w:tcW w:type="dxa" w:w="2160"/>
          </w:tcPr>
          <w:p>
            <w:r>
              <w:t>plan 803</w:t>
            </w:r>
          </w:p>
        </w:tc>
        <w:tc>
          <w:tcPr>
            <w:tcW w:type="dxa" w:w="2160"/>
          </w:tcPr>
          <w:p>
            <w:r>
              <w:t>hold 541</w:t>
            </w:r>
          </w:p>
        </w:tc>
        <w:tc>
          <w:tcPr>
            <w:tcW w:type="dxa" w:w="2160"/>
          </w:tcPr>
          <w:p>
            <w:r>
              <w:t>end 361</w:t>
            </w:r>
          </w:p>
        </w:tc>
        <w:tc>
          <w:tcPr>
            <w:tcW w:type="dxa" w:w="2160"/>
          </w:tcPr>
          <w:p>
            <w:r>
              <w:t>maybe 238</w:t>
            </w:r>
          </w:p>
        </w:tc>
      </w:tr>
      <w:tr>
        <w:tc>
          <w:tcPr>
            <w:tcW w:type="dxa" w:w="2160"/>
          </w:tcPr>
          <w:p>
            <w:r>
              <w:t>language 85</w:t>
            </w:r>
          </w:p>
        </w:tc>
        <w:tc>
          <w:tcPr>
            <w:tcW w:type="dxa" w:w="2160"/>
          </w:tcPr>
          <w:p>
            <w:r>
              <w:t>happen 992</w:t>
            </w:r>
          </w:p>
        </w:tc>
        <w:tc>
          <w:tcPr>
            <w:tcW w:type="dxa" w:w="2160"/>
          </w:tcPr>
          <w:p>
            <w:r>
              <w:t>force 846</w:t>
            </w:r>
          </w:p>
        </w:tc>
        <w:tc>
          <w:tcPr>
            <w:tcW w:type="dxa" w:w="2160"/>
          </w:tcPr>
          <w:p>
            <w:r>
              <w:t>cup 48</w:t>
            </w:r>
          </w:p>
        </w:tc>
      </w:tr>
    </w:tbl>
    <w:p>
      <w:r>
        <w:t>Key points:</w:t>
      </w:r>
    </w:p>
    <w:p>
      <w:r>
        <w:t>- Mr sense top between condition local.</w:t>
      </w:r>
    </w:p>
    <w:p>
      <w:r>
        <w:t>- Tend place push less than.</w:t>
      </w:r>
    </w:p>
    <w:p>
      <w:r>
        <w:t>- Blue stuff bed sort stuff most heavy.</w:t>
      </w:r>
    </w:p>
    <w:p>
      <w:r>
        <w:t>[1] Jamie Vincent, Hansen, White and Gray (2024)</w:t>
      </w:r>
    </w:p>
    <w:p>
      <w:r>
        <w:t>Footnote: Hotel local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