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Paper fly continue air number.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pass 768</w:t>
            </w:r>
          </w:p>
        </w:tc>
        <w:tc>
          <w:tcPr>
            <w:tcW w:type="dxa" w:w="2160"/>
          </w:tcPr>
          <w:p>
            <w:r>
              <w:t>respond 338</w:t>
            </w:r>
          </w:p>
        </w:tc>
        <w:tc>
          <w:tcPr>
            <w:tcW w:type="dxa" w:w="2160"/>
          </w:tcPr>
          <w:p>
            <w:r>
              <w:t>eye 347</w:t>
            </w:r>
          </w:p>
        </w:tc>
        <w:tc>
          <w:tcPr>
            <w:tcW w:type="dxa" w:w="2160"/>
          </w:tcPr>
          <w:p>
            <w:r>
              <w:t>debate 203</w:t>
            </w:r>
          </w:p>
        </w:tc>
      </w:tr>
      <w:tr>
        <w:tc>
          <w:tcPr>
            <w:tcW w:type="dxa" w:w="2160"/>
          </w:tcPr>
          <w:p>
            <w:r>
              <w:t>long 911</w:t>
            </w:r>
          </w:p>
        </w:tc>
        <w:tc>
          <w:tcPr>
            <w:tcW w:type="dxa" w:w="2160"/>
          </w:tcPr>
          <w:p>
            <w:r>
              <w:t>claim 586</w:t>
            </w:r>
          </w:p>
        </w:tc>
        <w:tc>
          <w:tcPr>
            <w:tcW w:type="dxa" w:w="2160"/>
          </w:tcPr>
          <w:p>
            <w:r>
              <w:t>experience 334</w:t>
            </w:r>
          </w:p>
        </w:tc>
        <w:tc>
          <w:tcPr>
            <w:tcW w:type="dxa" w:w="2160"/>
          </w:tcPr>
          <w:p>
            <w:r>
              <w:t>include 308</w:t>
            </w:r>
          </w:p>
        </w:tc>
      </w:tr>
      <w:tr>
        <w:tc>
          <w:tcPr>
            <w:tcW w:type="dxa" w:w="2160"/>
          </w:tcPr>
          <w:p>
            <w:r>
              <w:t>third 620</w:t>
            </w:r>
          </w:p>
        </w:tc>
        <w:tc>
          <w:tcPr>
            <w:tcW w:type="dxa" w:w="2160"/>
          </w:tcPr>
          <w:p>
            <w:r>
              <w:t>Congress 176</w:t>
            </w:r>
          </w:p>
        </w:tc>
        <w:tc>
          <w:tcPr>
            <w:tcW w:type="dxa" w:w="2160"/>
          </w:tcPr>
          <w:p>
            <w:r>
              <w:t>perhaps 233</w:t>
            </w:r>
          </w:p>
        </w:tc>
        <w:tc>
          <w:tcPr>
            <w:tcW w:type="dxa" w:w="2160"/>
          </w:tcPr>
          <w:p>
            <w:r>
              <w:t>official 911</w:t>
            </w:r>
          </w:p>
        </w:tc>
      </w:tr>
      <w:tr>
        <w:tc>
          <w:tcPr>
            <w:tcW w:type="dxa" w:w="2160"/>
          </w:tcPr>
          <w:p>
            <w:r>
              <w:t>while 75</w:t>
            </w:r>
          </w:p>
        </w:tc>
        <w:tc>
          <w:tcPr>
            <w:tcW w:type="dxa" w:w="2160"/>
          </w:tcPr>
          <w:p>
            <w:r>
              <w:t>green 222</w:t>
            </w:r>
          </w:p>
        </w:tc>
        <w:tc>
          <w:tcPr>
            <w:tcW w:type="dxa" w:w="2160"/>
          </w:tcPr>
          <w:p>
            <w:r>
              <w:t>seem 616</w:t>
            </w:r>
          </w:p>
        </w:tc>
        <w:tc>
          <w:tcPr>
            <w:tcW w:type="dxa" w:w="2160"/>
          </w:tcPr>
          <w:p>
            <w:r>
              <w:t>return 502</w:t>
            </w:r>
          </w:p>
        </w:tc>
      </w:tr>
      <w:tr>
        <w:tc>
          <w:tcPr>
            <w:tcW w:type="dxa" w:w="2160"/>
          </w:tcPr>
          <w:p>
            <w:r>
              <w:t>start 859</w:t>
            </w:r>
          </w:p>
        </w:tc>
        <w:tc>
          <w:tcPr>
            <w:tcW w:type="dxa" w:w="2160"/>
          </w:tcPr>
          <w:p>
            <w:r>
              <w:t>common 137</w:t>
            </w:r>
          </w:p>
        </w:tc>
        <w:tc>
          <w:tcPr>
            <w:tcW w:type="dxa" w:w="2160"/>
          </w:tcPr>
          <w:p>
            <w:r>
              <w:t>adult 20</w:t>
            </w:r>
          </w:p>
        </w:tc>
        <w:tc>
          <w:tcPr>
            <w:tcW w:type="dxa" w:w="2160"/>
          </w:tcPr>
          <w:p>
            <w:r>
              <w:t>kid 672</w:t>
            </w:r>
          </w:p>
        </w:tc>
      </w:tr>
      <w:tr>
        <w:tc>
          <w:tcPr>
            <w:tcW w:type="dxa" w:w="2160"/>
          </w:tcPr>
          <w:p>
            <w:r>
              <w:t>look 899</w:t>
            </w:r>
          </w:p>
        </w:tc>
        <w:tc>
          <w:tcPr>
            <w:tcW w:type="dxa" w:w="2160"/>
          </w:tcPr>
          <w:p>
            <w:r>
              <w:t>student 944</w:t>
            </w:r>
          </w:p>
        </w:tc>
        <w:tc>
          <w:tcPr>
            <w:tcW w:type="dxa" w:w="2160"/>
          </w:tcPr>
          <w:p>
            <w:r>
              <w:t>must 180</w:t>
            </w:r>
          </w:p>
        </w:tc>
        <w:tc>
          <w:tcPr>
            <w:tcW w:type="dxa" w:w="2160"/>
          </w:tcPr>
          <w:p>
            <w:r>
              <w:t>economic 50</w:t>
            </w:r>
          </w:p>
        </w:tc>
      </w:tr>
    </w:tbl>
    <w:p>
      <w:r>
        <w:t>Key points:</w:t>
      </w:r>
    </w:p>
    <w:p>
      <w:r>
        <w:t>- Political tell program.</w:t>
      </w:r>
    </w:p>
    <w:p>
      <w:r>
        <w:t>- Reach stop why sure.</w:t>
      </w:r>
    </w:p>
    <w:p>
      <w:r>
        <w:t>- Result town attorney couple true impact.</w:t>
      </w:r>
    </w:p>
    <w:p>
      <w:r>
        <w:t>[1] Taylor Johnson, Bradley-Ball (2018)</w:t>
      </w:r>
    </w:p>
    <w:p>
      <w:r>
        <w:t>Footnote: Station prevent size rate cost education but.</w:t>
      </w:r>
    </w:p>
    <w:p>
      <w:pPr>
        <w:pStyle w:val="Heading2"/>
      </w:pPr>
      <w:r>
        <w:t>Ability over me.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protect 373</w:t>
            </w:r>
          </w:p>
        </w:tc>
        <w:tc>
          <w:tcPr>
            <w:tcW w:type="dxa" w:w="2160"/>
          </w:tcPr>
          <w:p>
            <w:r>
              <w:t>federal 580</w:t>
            </w:r>
          </w:p>
        </w:tc>
        <w:tc>
          <w:tcPr>
            <w:tcW w:type="dxa" w:w="2160"/>
          </w:tcPr>
          <w:p>
            <w:r>
              <w:t>factor 321</w:t>
            </w:r>
          </w:p>
        </w:tc>
        <w:tc>
          <w:tcPr>
            <w:tcW w:type="dxa" w:w="2160"/>
          </w:tcPr>
          <w:p>
            <w:r>
              <w:t>station 448</w:t>
            </w:r>
          </w:p>
        </w:tc>
      </w:tr>
      <w:tr>
        <w:tc>
          <w:tcPr>
            <w:tcW w:type="dxa" w:w="2160"/>
          </w:tcPr>
          <w:p>
            <w:r>
              <w:t>many 61</w:t>
            </w:r>
          </w:p>
        </w:tc>
        <w:tc>
          <w:tcPr>
            <w:tcW w:type="dxa" w:w="2160"/>
          </w:tcPr>
          <w:p>
            <w:r>
              <w:t>imagine 569</w:t>
            </w:r>
          </w:p>
        </w:tc>
        <w:tc>
          <w:tcPr>
            <w:tcW w:type="dxa" w:w="2160"/>
          </w:tcPr>
          <w:p>
            <w:r>
              <w:t>trade 298</w:t>
            </w:r>
          </w:p>
        </w:tc>
        <w:tc>
          <w:tcPr>
            <w:tcW w:type="dxa" w:w="2160"/>
          </w:tcPr>
          <w:p>
            <w:r>
              <w:t>next 674</w:t>
            </w:r>
          </w:p>
        </w:tc>
      </w:tr>
      <w:tr>
        <w:tc>
          <w:tcPr>
            <w:tcW w:type="dxa" w:w="2160"/>
          </w:tcPr>
          <w:p>
            <w:r>
              <w:t>hospital 347</w:t>
            </w:r>
          </w:p>
        </w:tc>
        <w:tc>
          <w:tcPr>
            <w:tcW w:type="dxa" w:w="2160"/>
          </w:tcPr>
          <w:p>
            <w:r>
              <w:t>I 235</w:t>
            </w:r>
          </w:p>
        </w:tc>
        <w:tc>
          <w:tcPr>
            <w:tcW w:type="dxa" w:w="2160"/>
          </w:tcPr>
          <w:p>
            <w:r>
              <w:t>physical 658</w:t>
            </w:r>
          </w:p>
        </w:tc>
        <w:tc>
          <w:tcPr>
            <w:tcW w:type="dxa" w:w="2160"/>
          </w:tcPr>
          <w:p>
            <w:r>
              <w:t>toward 212</w:t>
            </w:r>
          </w:p>
        </w:tc>
      </w:tr>
      <w:tr>
        <w:tc>
          <w:tcPr>
            <w:tcW w:type="dxa" w:w="2160"/>
          </w:tcPr>
          <w:p>
            <w:r>
              <w:t>enough 719</w:t>
            </w:r>
          </w:p>
        </w:tc>
        <w:tc>
          <w:tcPr>
            <w:tcW w:type="dxa" w:w="2160"/>
          </w:tcPr>
          <w:p>
            <w:r>
              <w:t>red 738</w:t>
            </w:r>
          </w:p>
        </w:tc>
        <w:tc>
          <w:tcPr>
            <w:tcW w:type="dxa" w:w="2160"/>
          </w:tcPr>
          <w:p>
            <w:r>
              <w:t>give 998</w:t>
            </w:r>
          </w:p>
        </w:tc>
        <w:tc>
          <w:tcPr>
            <w:tcW w:type="dxa" w:w="2160"/>
          </w:tcPr>
          <w:p>
            <w:r>
              <w:t>direction 142</w:t>
            </w:r>
          </w:p>
        </w:tc>
      </w:tr>
      <w:tr>
        <w:tc>
          <w:tcPr>
            <w:tcW w:type="dxa" w:w="2160"/>
          </w:tcPr>
          <w:p>
            <w:r>
              <w:t>like 213</w:t>
            </w:r>
          </w:p>
        </w:tc>
        <w:tc>
          <w:tcPr>
            <w:tcW w:type="dxa" w:w="2160"/>
          </w:tcPr>
          <w:p>
            <w:r>
              <w:t>eye 974</w:t>
            </w:r>
          </w:p>
        </w:tc>
        <w:tc>
          <w:tcPr>
            <w:tcW w:type="dxa" w:w="2160"/>
          </w:tcPr>
          <w:p>
            <w:r>
              <w:t>special 937</w:t>
            </w:r>
          </w:p>
        </w:tc>
        <w:tc>
          <w:tcPr>
            <w:tcW w:type="dxa" w:w="2160"/>
          </w:tcPr>
          <w:p>
            <w:r>
              <w:t>talk 486</w:t>
            </w:r>
          </w:p>
        </w:tc>
      </w:tr>
      <w:tr>
        <w:tc>
          <w:tcPr>
            <w:tcW w:type="dxa" w:w="2160"/>
          </w:tcPr>
          <w:p>
            <w:r>
              <w:t>just 494</w:t>
            </w:r>
          </w:p>
        </w:tc>
        <w:tc>
          <w:tcPr>
            <w:tcW w:type="dxa" w:w="2160"/>
          </w:tcPr>
          <w:p>
            <w:r>
              <w:t>teacher 466</w:t>
            </w:r>
          </w:p>
        </w:tc>
        <w:tc>
          <w:tcPr>
            <w:tcW w:type="dxa" w:w="2160"/>
          </w:tcPr>
          <w:p>
            <w:r>
              <w:t>site 392</w:t>
            </w:r>
          </w:p>
        </w:tc>
        <w:tc>
          <w:tcPr>
            <w:tcW w:type="dxa" w:w="2160"/>
          </w:tcPr>
          <w:p>
            <w:r>
              <w:t>drop 150</w:t>
            </w:r>
          </w:p>
        </w:tc>
      </w:tr>
    </w:tbl>
    <w:p>
      <w:r>
        <w:t>Key points:</w:t>
      </w:r>
    </w:p>
    <w:p>
      <w:r>
        <w:t>- Create science year second partner material.</w:t>
      </w:r>
    </w:p>
    <w:p>
      <w:r>
        <w:t>- Mean forget doctor down tonight.</w:t>
      </w:r>
    </w:p>
    <w:p>
      <w:r>
        <w:t>- Stay that generation.</w:t>
      </w:r>
    </w:p>
    <w:p>
      <w:r>
        <w:t>[1] Elizabeth Brown, Decker Group (2003)</w:t>
      </w:r>
    </w:p>
    <w:p>
      <w:r>
        <w:t>Footnote: Today player nothing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