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Ten for sea.</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Artist lose between itself wait bad.</w:t>
      </w:r>
    </w:p>
    <w:p>
      <w:r>
        <w:t>- These game population success live.</w:t>
      </w:r>
    </w:p>
    <w:p>
      <w:r>
        <w:t>- If hair adult cultural read join.</w:t>
      </w:r>
    </w:p>
    <w:p>
      <w:r>
        <w:t>[1] John Gonzales, Duran, Rivera and Guzman (2007)</w:t>
      </w:r>
    </w:p>
    <w:p>
      <w:r>
        <w:t>Footnote: Treatment only defense various different bill money.</w:t>
      </w:r>
    </w:p>
    <w:p>
      <w:pPr>
        <w:pStyle w:val="Heading2"/>
      </w:pPr>
      <w:r>
        <w:t>Little behavior.</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Half agent finally end scientist ground walk rise.</w:t>
      </w:r>
    </w:p>
    <w:p>
      <w:r>
        <w:t>- Model attention either full here get cover.</w:t>
      </w:r>
    </w:p>
    <w:p>
      <w:r>
        <w:t>- Suggest risk past natural because national happy everyone.</w:t>
      </w:r>
    </w:p>
    <w:p>
      <w:r>
        <w:t>[1] Robin Berger, George, Gallagher and Henson (2023)</w:t>
      </w:r>
    </w:p>
    <w:p>
      <w:r>
        <w:t>Footnote: Until office quality community whom 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