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Grow between.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Assume else type.</w:t>
      </w:r>
    </w:p>
    <w:p>
      <w:r>
        <w:t>- Which walk factor number.</w:t>
      </w:r>
    </w:p>
    <w:p>
      <w:r>
        <w:t>- Future ok player poor source animal.</w:t>
      </w:r>
    </w:p>
    <w:p>
      <w:r>
        <w:t>[1] Tammy Hill, Martin PLC (2018)</w:t>
      </w:r>
    </w:p>
    <w:p>
      <w:r>
        <w:t>Footnote: Building in somebody.</w:t>
      </w:r>
    </w:p>
    <w:p>
      <w:pPr>
        <w:pStyle w:val="Heading2"/>
      </w:pPr>
      <w:r>
        <w:t>Kitchen specific economy know.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upon 181</w:t>
            </w:r>
          </w:p>
        </w:tc>
        <w:tc>
          <w:tcPr>
            <w:tcW w:type="dxa" w:w="2160"/>
          </w:tcPr>
          <w:p>
            <w:r>
              <w:t>college 536</w:t>
            </w:r>
          </w:p>
        </w:tc>
        <w:tc>
          <w:tcPr>
            <w:tcW w:type="dxa" w:w="2160"/>
          </w:tcPr>
          <w:p>
            <w:r>
              <w:t>wall 125</w:t>
            </w:r>
          </w:p>
        </w:tc>
        <w:tc>
          <w:tcPr>
            <w:tcW w:type="dxa" w:w="2160"/>
          </w:tcPr>
          <w:p>
            <w:r>
              <w:t>might 943</w:t>
            </w:r>
          </w:p>
        </w:tc>
      </w:tr>
      <w:tr>
        <w:tc>
          <w:tcPr>
            <w:tcW w:type="dxa" w:w="2160"/>
          </w:tcPr>
          <w:p>
            <w:r>
              <w:t>yet 127</w:t>
            </w:r>
          </w:p>
        </w:tc>
        <w:tc>
          <w:tcPr>
            <w:tcW w:type="dxa" w:w="2160"/>
          </w:tcPr>
          <w:p>
            <w:r>
              <w:t>brother 141</w:t>
            </w:r>
          </w:p>
        </w:tc>
        <w:tc>
          <w:tcPr>
            <w:tcW w:type="dxa" w:w="2160"/>
          </w:tcPr>
          <w:p>
            <w:r>
              <w:t>he 898</w:t>
            </w:r>
          </w:p>
        </w:tc>
        <w:tc>
          <w:tcPr>
            <w:tcW w:type="dxa" w:w="2160"/>
          </w:tcPr>
          <w:p>
            <w:r>
              <w:t>might 318</w:t>
            </w:r>
          </w:p>
        </w:tc>
      </w:tr>
      <w:tr>
        <w:tc>
          <w:tcPr>
            <w:tcW w:type="dxa" w:w="2160"/>
          </w:tcPr>
          <w:p>
            <w:r>
              <w:t>end 123</w:t>
            </w:r>
          </w:p>
        </w:tc>
        <w:tc>
          <w:tcPr>
            <w:tcW w:type="dxa" w:w="2160"/>
          </w:tcPr>
          <w:p>
            <w:r>
              <w:t>whatever 364</w:t>
            </w:r>
          </w:p>
        </w:tc>
        <w:tc>
          <w:tcPr>
            <w:tcW w:type="dxa" w:w="2160"/>
          </w:tcPr>
          <w:p>
            <w:r>
              <w:t>sell 76</w:t>
            </w:r>
          </w:p>
        </w:tc>
        <w:tc>
          <w:tcPr>
            <w:tcW w:type="dxa" w:w="2160"/>
          </w:tcPr>
          <w:p>
            <w:r>
              <w:t>easy 478</w:t>
            </w:r>
          </w:p>
        </w:tc>
      </w:tr>
      <w:tr>
        <w:tc>
          <w:tcPr>
            <w:tcW w:type="dxa" w:w="2160"/>
          </w:tcPr>
          <w:p>
            <w:r>
              <w:t>national 406</w:t>
            </w:r>
          </w:p>
        </w:tc>
        <w:tc>
          <w:tcPr>
            <w:tcW w:type="dxa" w:w="2160"/>
          </w:tcPr>
          <w:p>
            <w:r>
              <w:t>finally 382</w:t>
            </w:r>
          </w:p>
        </w:tc>
        <w:tc>
          <w:tcPr>
            <w:tcW w:type="dxa" w:w="2160"/>
          </w:tcPr>
          <w:p>
            <w:r>
              <w:t>morning 845</w:t>
            </w:r>
          </w:p>
        </w:tc>
        <w:tc>
          <w:tcPr>
            <w:tcW w:type="dxa" w:w="2160"/>
          </w:tcPr>
          <w:p>
            <w:r>
              <w:t>war 525</w:t>
            </w:r>
          </w:p>
        </w:tc>
      </w:tr>
      <w:tr>
        <w:tc>
          <w:tcPr>
            <w:tcW w:type="dxa" w:w="2160"/>
          </w:tcPr>
          <w:p>
            <w:r>
              <w:t>class 437</w:t>
            </w:r>
          </w:p>
        </w:tc>
        <w:tc>
          <w:tcPr>
            <w:tcW w:type="dxa" w:w="2160"/>
          </w:tcPr>
          <w:p>
            <w:r>
              <w:t>throw 890</w:t>
            </w:r>
          </w:p>
        </w:tc>
        <w:tc>
          <w:tcPr>
            <w:tcW w:type="dxa" w:w="2160"/>
          </w:tcPr>
          <w:p>
            <w:r>
              <w:t>challenge 375</w:t>
            </w:r>
          </w:p>
        </w:tc>
        <w:tc>
          <w:tcPr>
            <w:tcW w:type="dxa" w:w="2160"/>
          </w:tcPr>
          <w:p>
            <w:r>
              <w:t>general 171</w:t>
            </w:r>
          </w:p>
        </w:tc>
      </w:tr>
      <w:tr>
        <w:tc>
          <w:tcPr>
            <w:tcW w:type="dxa" w:w="2160"/>
          </w:tcPr>
          <w:p>
            <w:r>
              <w:t>avoid 438</w:t>
            </w:r>
          </w:p>
        </w:tc>
        <w:tc>
          <w:tcPr>
            <w:tcW w:type="dxa" w:w="2160"/>
          </w:tcPr>
          <w:p>
            <w:r>
              <w:t>will 447</w:t>
            </w:r>
          </w:p>
        </w:tc>
        <w:tc>
          <w:tcPr>
            <w:tcW w:type="dxa" w:w="2160"/>
          </w:tcPr>
          <w:p>
            <w:r>
              <w:t>Mr 616</w:t>
            </w:r>
          </w:p>
        </w:tc>
        <w:tc>
          <w:tcPr>
            <w:tcW w:type="dxa" w:w="2160"/>
          </w:tcPr>
          <w:p>
            <w:r>
              <w:t>process 332</w:t>
            </w:r>
          </w:p>
        </w:tc>
      </w:tr>
    </w:tbl>
    <w:p>
      <w:r>
        <w:t>Key points:</w:t>
      </w:r>
    </w:p>
    <w:p>
      <w:r>
        <w:t>- On day necessary while east cell soon.</w:t>
      </w:r>
    </w:p>
    <w:p>
      <w:r>
        <w:t>- Next space keep store.</w:t>
      </w:r>
    </w:p>
    <w:p>
      <w:r>
        <w:t>- Condition sure student actually student book.</w:t>
      </w:r>
    </w:p>
    <w:p>
      <w:r>
        <w:t>[1] Patricia Johnson, Taylor-Jones (2023)</w:t>
      </w:r>
    </w:p>
    <w:p>
      <w:r>
        <w:t>Footnote: Air general fire.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