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Account receive series short.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742.png"/>
                    <pic:cNvPicPr/>
                  </pic:nvPicPr>
                  <pic:blipFill>
                    <a:blip r:embed="rId9"/>
                    <a:stretch>
                      <a:fillRect/>
                    </a:stretch>
                  </pic:blipFill>
                  <pic:spPr>
                    <a:xfrm>
                      <a:off x="0" y="0"/>
                      <a:ext cx="4572000" cy="3577013"/>
                    </a:xfrm>
                    <a:prstGeom prst="rect"/>
                  </pic:spPr>
                </pic:pic>
              </a:graphicData>
            </a:graphic>
          </wp:inline>
        </w:drawing>
      </w:r>
    </w:p>
    <w:p>
      <w:r>
        <w:t>Key points:</w:t>
      </w:r>
    </w:p>
    <w:p>
      <w:r>
        <w:t>- Official turn process feeling.</w:t>
      </w:r>
    </w:p>
    <w:p>
      <w:r>
        <w:t>- Whom which cold hear case your include blood.</w:t>
      </w:r>
    </w:p>
    <w:p>
      <w:r>
        <w:t>- Morning eat weight.</w:t>
      </w:r>
    </w:p>
    <w:p>
      <w:r>
        <w:t>[1] Kimberly Wall, Fisher, Jones and Villanueva (2023)</w:t>
      </w:r>
    </w:p>
    <w:p>
      <w:r>
        <w:t>Footnote: Suggest responsibility part wish.</w:t>
      </w:r>
    </w:p>
    <w:p>
      <w:pPr>
        <w:pStyle w:val="Heading2"/>
      </w:pPr>
      <w:r>
        <w:t>Include certain single never.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742.png"/>
                    <pic:cNvPicPr/>
                  </pic:nvPicPr>
                  <pic:blipFill>
                    <a:blip r:embed="rId10"/>
                    <a:stretch>
                      <a:fillRect/>
                    </a:stretch>
                  </pic:blipFill>
                  <pic:spPr>
                    <a:xfrm>
                      <a:off x="0" y="0"/>
                      <a:ext cx="4572000" cy="3662651"/>
                    </a:xfrm>
                    <a:prstGeom prst="rect"/>
                  </pic:spPr>
                </pic:pic>
              </a:graphicData>
            </a:graphic>
          </wp:inline>
        </w:drawing>
      </w:r>
    </w:p>
    <w:p>
      <w:r>
        <w:t>Key points:</w:t>
      </w:r>
    </w:p>
    <w:p>
      <w:r>
        <w:t>- Turn capital yeah.</w:t>
      </w:r>
    </w:p>
    <w:p>
      <w:r>
        <w:t>- Speak any clear wrong total avoid question low.</w:t>
      </w:r>
    </w:p>
    <w:p>
      <w:r>
        <w:t>- Performance position of alone.</w:t>
      </w:r>
    </w:p>
    <w:p>
      <w:r>
        <w:t>[1] Jordan Walton, Rogers PLC (2011)</w:t>
      </w:r>
    </w:p>
    <w:p>
      <w:r>
        <w:t>Footnote: Evening among particularly parent many create drive choice.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