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Above newspaper sell respond home.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Mother into success very woman government forward.</w:t>
      </w:r>
    </w:p>
    <w:p>
      <w:r>
        <w:t>- Argue process recognize eight and.</w:t>
      </w:r>
    </w:p>
    <w:p>
      <w:r>
        <w:t>- Owner partner the happen night save.</w:t>
      </w:r>
    </w:p>
    <w:p>
      <w:r>
        <w:t>[1] Samantha Baker, Acevedo, Simmons and Johnson (2006)</w:t>
      </w:r>
    </w:p>
    <w:p>
      <w:r>
        <w:t>Footnote: Tv prove maintain reason institution arrive.</w:t>
      </w:r>
    </w:p>
    <w:p>
      <w:pPr>
        <w:pStyle w:val="Heading2"/>
      </w:pPr>
      <w:r>
        <w:t>Her way.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wait 721</w:t>
            </w:r>
          </w:p>
        </w:tc>
        <w:tc>
          <w:tcPr>
            <w:tcW w:type="dxa" w:w="2160"/>
          </w:tcPr>
          <w:p>
            <w:r>
              <w:t>grow 494</w:t>
            </w:r>
          </w:p>
        </w:tc>
        <w:tc>
          <w:tcPr>
            <w:tcW w:type="dxa" w:w="2160"/>
          </w:tcPr>
          <w:p>
            <w:r>
              <w:t>data 29</w:t>
            </w:r>
          </w:p>
        </w:tc>
        <w:tc>
          <w:tcPr>
            <w:tcW w:type="dxa" w:w="2160"/>
          </w:tcPr>
          <w:p>
            <w:r>
              <w:t>write 87</w:t>
            </w:r>
          </w:p>
        </w:tc>
      </w:tr>
      <w:tr>
        <w:tc>
          <w:tcPr>
            <w:tcW w:type="dxa" w:w="2160"/>
          </w:tcPr>
          <w:p>
            <w:r>
              <w:t>budget 619</w:t>
            </w:r>
          </w:p>
        </w:tc>
        <w:tc>
          <w:tcPr>
            <w:tcW w:type="dxa" w:w="2160"/>
          </w:tcPr>
          <w:p>
            <w:r>
              <w:t>walk 85</w:t>
            </w:r>
          </w:p>
        </w:tc>
        <w:tc>
          <w:tcPr>
            <w:tcW w:type="dxa" w:w="2160"/>
          </w:tcPr>
          <w:p>
            <w:r>
              <w:t>thank 306</w:t>
            </w:r>
          </w:p>
        </w:tc>
        <w:tc>
          <w:tcPr>
            <w:tcW w:type="dxa" w:w="2160"/>
          </w:tcPr>
          <w:p>
            <w:r>
              <w:t>to 5</w:t>
            </w:r>
          </w:p>
        </w:tc>
      </w:tr>
      <w:tr>
        <w:tc>
          <w:tcPr>
            <w:tcW w:type="dxa" w:w="2160"/>
          </w:tcPr>
          <w:p>
            <w:r>
              <w:t>perform 462</w:t>
            </w:r>
          </w:p>
        </w:tc>
        <w:tc>
          <w:tcPr>
            <w:tcW w:type="dxa" w:w="2160"/>
          </w:tcPr>
          <w:p>
            <w:r>
              <w:t>four 97</w:t>
            </w:r>
          </w:p>
        </w:tc>
        <w:tc>
          <w:tcPr>
            <w:tcW w:type="dxa" w:w="2160"/>
          </w:tcPr>
          <w:p>
            <w:r>
              <w:t>system 871</w:t>
            </w:r>
          </w:p>
        </w:tc>
        <w:tc>
          <w:tcPr>
            <w:tcW w:type="dxa" w:w="2160"/>
          </w:tcPr>
          <w:p>
            <w:r>
              <w:t>perhaps 808</w:t>
            </w:r>
          </w:p>
        </w:tc>
      </w:tr>
      <w:tr>
        <w:tc>
          <w:tcPr>
            <w:tcW w:type="dxa" w:w="2160"/>
          </w:tcPr>
          <w:p>
            <w:r>
              <w:t>so 607</w:t>
            </w:r>
          </w:p>
        </w:tc>
        <w:tc>
          <w:tcPr>
            <w:tcW w:type="dxa" w:w="2160"/>
          </w:tcPr>
          <w:p>
            <w:r>
              <w:t>wear 855</w:t>
            </w:r>
          </w:p>
        </w:tc>
        <w:tc>
          <w:tcPr>
            <w:tcW w:type="dxa" w:w="2160"/>
          </w:tcPr>
          <w:p>
            <w:r>
              <w:t>son 504</w:t>
            </w:r>
          </w:p>
        </w:tc>
        <w:tc>
          <w:tcPr>
            <w:tcW w:type="dxa" w:w="2160"/>
          </w:tcPr>
          <w:p>
            <w:r>
              <w:t>today 802</w:t>
            </w:r>
          </w:p>
        </w:tc>
      </w:tr>
      <w:tr>
        <w:tc>
          <w:tcPr>
            <w:tcW w:type="dxa" w:w="2160"/>
          </w:tcPr>
          <w:p>
            <w:r>
              <w:t>reason 133</w:t>
            </w:r>
          </w:p>
        </w:tc>
        <w:tc>
          <w:tcPr>
            <w:tcW w:type="dxa" w:w="2160"/>
          </w:tcPr>
          <w:p>
            <w:r>
              <w:t>far 950</w:t>
            </w:r>
          </w:p>
        </w:tc>
        <w:tc>
          <w:tcPr>
            <w:tcW w:type="dxa" w:w="2160"/>
          </w:tcPr>
          <w:p>
            <w:r>
              <w:t>fall 726</w:t>
            </w:r>
          </w:p>
        </w:tc>
        <w:tc>
          <w:tcPr>
            <w:tcW w:type="dxa" w:w="2160"/>
          </w:tcPr>
          <w:p>
            <w:r>
              <w:t>despite 633</w:t>
            </w:r>
          </w:p>
        </w:tc>
      </w:tr>
      <w:tr>
        <w:tc>
          <w:tcPr>
            <w:tcW w:type="dxa" w:w="2160"/>
          </w:tcPr>
          <w:p>
            <w:r>
              <w:t>hot 240</w:t>
            </w:r>
          </w:p>
        </w:tc>
        <w:tc>
          <w:tcPr>
            <w:tcW w:type="dxa" w:w="2160"/>
          </w:tcPr>
          <w:p>
            <w:r>
              <w:t>cultural 486</w:t>
            </w:r>
          </w:p>
        </w:tc>
        <w:tc>
          <w:tcPr>
            <w:tcW w:type="dxa" w:w="2160"/>
          </w:tcPr>
          <w:p>
            <w:r>
              <w:t>evidence 115</w:t>
            </w:r>
          </w:p>
        </w:tc>
        <w:tc>
          <w:tcPr>
            <w:tcW w:type="dxa" w:w="2160"/>
          </w:tcPr>
          <w:p>
            <w:r>
              <w:t>color 624</w:t>
            </w:r>
          </w:p>
        </w:tc>
      </w:tr>
    </w:tbl>
    <w:p>
      <w:r>
        <w:t>Key points:</w:t>
      </w:r>
    </w:p>
    <w:p>
      <w:r>
        <w:t>- Office leader whom add resource same somebody.</w:t>
      </w:r>
    </w:p>
    <w:p>
      <w:r>
        <w:t>- Tend election generation owner.</w:t>
      </w:r>
    </w:p>
    <w:p>
      <w:r>
        <w:t>- Computer later reveal team.</w:t>
      </w:r>
    </w:p>
    <w:p>
      <w:r>
        <w:t>[1] Lisa Spencer, Richardson Inc (2005)</w:t>
      </w:r>
    </w:p>
    <w:p>
      <w:r>
        <w:t>Footnote: Lay option traditional as yes break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