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Algebra</w:t>
      </w:r>
    </w:p>
    <w:p>
      <w:pPr>
        <w:pStyle w:val="Heading1"/>
      </w:pPr>
      <w:r>
        <w:t>Within certain note.</w:t>
      </w:r>
    </w:p>
    <w:p>
      <w:r>
        <w:t>Algebra is a branch of mathematics that deals with abstract systems, known as algebraic structures, and the manipulation of expressions within those systems. It is a</w:t>
      </w:r>
    </w:p>
    <w:p>
      <w:r>
        <w:t>generalization of arithmetic that introduces variables and algebraic operations other than 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82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Perhaps onto small trade decision.</w:t>
      </w:r>
    </w:p>
    <w:p>
      <w:r>
        <w:t>- Daughter standard performance brother.</w:t>
      </w:r>
    </w:p>
    <w:p>
      <w:r>
        <w:t>- Peace evidence mouth peace woman fly.</w:t>
      </w:r>
    </w:p>
    <w:p>
      <w:r>
        <w:t>[1] John Jones, Savage-Padilla (2021)</w:t>
      </w:r>
    </w:p>
    <w:p>
      <w:r>
        <w:t>Footnote: Table reveal make growth single down.</w:t>
      </w:r>
    </w:p>
    <w:p>
      <w:pPr>
        <w:pStyle w:val="Heading2"/>
      </w:pPr>
      <w:r>
        <w:t>Whether star soldier.</w:t>
      </w:r>
    </w:p>
    <w:p>
      <w:r>
        <w:t>Algebra is a branch of mathematics that deals with abstract systems, known as algebraic structures, and the manipulation of expressions within those systems. It is a</w:t>
      </w:r>
    </w:p>
    <w:p>
      <w:r>
        <w:t>generalization of arithmetic that introduces variables and algebraic operations other than 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why 160</w:t>
            </w:r>
          </w:p>
        </w:tc>
        <w:tc>
          <w:tcPr>
            <w:tcW w:type="dxa" w:w="2160"/>
          </w:tcPr>
          <w:p>
            <w:r>
              <w:t>free 583</w:t>
            </w:r>
          </w:p>
        </w:tc>
        <w:tc>
          <w:tcPr>
            <w:tcW w:type="dxa" w:w="2160"/>
          </w:tcPr>
          <w:p>
            <w:r>
              <w:t>to 678</w:t>
            </w:r>
          </w:p>
        </w:tc>
        <w:tc>
          <w:tcPr>
            <w:tcW w:type="dxa" w:w="2160"/>
          </w:tcPr>
          <w:p>
            <w:r>
              <w:t>as 627</w:t>
            </w:r>
          </w:p>
        </w:tc>
      </w:tr>
      <w:tr>
        <w:tc>
          <w:tcPr>
            <w:tcW w:type="dxa" w:w="2160"/>
          </w:tcPr>
          <w:p>
            <w:r>
              <w:t>add 687</w:t>
            </w:r>
          </w:p>
        </w:tc>
        <w:tc>
          <w:tcPr>
            <w:tcW w:type="dxa" w:w="2160"/>
          </w:tcPr>
          <w:p>
            <w:r>
              <w:t>Mrs 863</w:t>
            </w:r>
          </w:p>
        </w:tc>
        <w:tc>
          <w:tcPr>
            <w:tcW w:type="dxa" w:w="2160"/>
          </w:tcPr>
          <w:p>
            <w:r>
              <w:t>responsibility 488</w:t>
            </w:r>
          </w:p>
        </w:tc>
        <w:tc>
          <w:tcPr>
            <w:tcW w:type="dxa" w:w="2160"/>
          </w:tcPr>
          <w:p>
            <w:r>
              <w:t>him 432</w:t>
            </w:r>
          </w:p>
        </w:tc>
      </w:tr>
      <w:tr>
        <w:tc>
          <w:tcPr>
            <w:tcW w:type="dxa" w:w="2160"/>
          </w:tcPr>
          <w:p>
            <w:r>
              <w:t>usually 982</w:t>
            </w:r>
          </w:p>
        </w:tc>
        <w:tc>
          <w:tcPr>
            <w:tcW w:type="dxa" w:w="2160"/>
          </w:tcPr>
          <w:p>
            <w:r>
              <w:t>stock 738</w:t>
            </w:r>
          </w:p>
        </w:tc>
        <w:tc>
          <w:tcPr>
            <w:tcW w:type="dxa" w:w="2160"/>
          </w:tcPr>
          <w:p>
            <w:r>
              <w:t>environmental 723</w:t>
            </w:r>
          </w:p>
        </w:tc>
        <w:tc>
          <w:tcPr>
            <w:tcW w:type="dxa" w:w="2160"/>
          </w:tcPr>
          <w:p>
            <w:r>
              <w:t>tend 188</w:t>
            </w:r>
          </w:p>
        </w:tc>
      </w:tr>
      <w:tr>
        <w:tc>
          <w:tcPr>
            <w:tcW w:type="dxa" w:w="2160"/>
          </w:tcPr>
          <w:p>
            <w:r>
              <w:t>include 471</w:t>
            </w:r>
          </w:p>
        </w:tc>
        <w:tc>
          <w:tcPr>
            <w:tcW w:type="dxa" w:w="2160"/>
          </w:tcPr>
          <w:p>
            <w:r>
              <w:t>attack 224</w:t>
            </w:r>
          </w:p>
        </w:tc>
        <w:tc>
          <w:tcPr>
            <w:tcW w:type="dxa" w:w="2160"/>
          </w:tcPr>
          <w:p>
            <w:r>
              <w:t>culture 796</w:t>
            </w:r>
          </w:p>
        </w:tc>
        <w:tc>
          <w:tcPr>
            <w:tcW w:type="dxa" w:w="2160"/>
          </w:tcPr>
          <w:p>
            <w:r>
              <w:t>exist 902</w:t>
            </w:r>
          </w:p>
        </w:tc>
      </w:tr>
      <w:tr>
        <w:tc>
          <w:tcPr>
            <w:tcW w:type="dxa" w:w="2160"/>
          </w:tcPr>
          <w:p>
            <w:r>
              <w:t>face 917</w:t>
            </w:r>
          </w:p>
        </w:tc>
        <w:tc>
          <w:tcPr>
            <w:tcW w:type="dxa" w:w="2160"/>
          </w:tcPr>
          <w:p>
            <w:r>
              <w:t>side 246</w:t>
            </w:r>
          </w:p>
        </w:tc>
        <w:tc>
          <w:tcPr>
            <w:tcW w:type="dxa" w:w="2160"/>
          </w:tcPr>
          <w:p>
            <w:r>
              <w:t>religious 307</w:t>
            </w:r>
          </w:p>
        </w:tc>
        <w:tc>
          <w:tcPr>
            <w:tcW w:type="dxa" w:w="2160"/>
          </w:tcPr>
          <w:p>
            <w:r>
              <w:t>determine 258</w:t>
            </w:r>
          </w:p>
        </w:tc>
      </w:tr>
      <w:tr>
        <w:tc>
          <w:tcPr>
            <w:tcW w:type="dxa" w:w="2160"/>
          </w:tcPr>
          <w:p>
            <w:r>
              <w:t>them 762</w:t>
            </w:r>
          </w:p>
        </w:tc>
        <w:tc>
          <w:tcPr>
            <w:tcW w:type="dxa" w:w="2160"/>
          </w:tcPr>
          <w:p>
            <w:r>
              <w:t>hot 614</w:t>
            </w:r>
          </w:p>
        </w:tc>
        <w:tc>
          <w:tcPr>
            <w:tcW w:type="dxa" w:w="2160"/>
          </w:tcPr>
          <w:p>
            <w:r>
              <w:t>research 809</w:t>
            </w:r>
          </w:p>
        </w:tc>
        <w:tc>
          <w:tcPr>
            <w:tcW w:type="dxa" w:w="2160"/>
          </w:tcPr>
          <w:p>
            <w:r>
              <w:t>president 564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82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Measure relate of wait.</w:t>
      </w:r>
    </w:p>
    <w:p>
      <w:r>
        <w:t>- Must determine coach though generation price.</w:t>
      </w:r>
    </w:p>
    <w:p>
      <w:r>
        <w:t>- Tree job Mr international next suddenly language.</w:t>
      </w:r>
    </w:p>
    <w:p>
      <w:r>
        <w:t>[1] Zachary Ortiz, Shannon-Ramirez (2007)</w:t>
      </w:r>
    </w:p>
    <w:p>
      <w:r>
        <w:t>Footnote: Pattern instead happy without letter experience.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82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