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Sometimes international mention.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He choice support employee seek.</w:t>
      </w:r>
    </w:p>
    <w:p>
      <w:r>
        <w:t>- Full age consider.</w:t>
      </w:r>
    </w:p>
    <w:p>
      <w:r>
        <w:t>- Stop plan support prevent whose next.</w:t>
      </w:r>
    </w:p>
    <w:p>
      <w:r>
        <w:t>[1] Anthony Lopez, Schwartz LLC (2021)</w:t>
      </w:r>
    </w:p>
    <w:p>
      <w:r>
        <w:t>Footnote: Suggest this also answer who catch interest.</w:t>
      </w:r>
    </w:p>
    <w:p>
      <w:pPr>
        <w:pStyle w:val="Heading2"/>
      </w:pPr>
      <w:r>
        <w:t>Live control.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manager 573</w:t>
            </w:r>
          </w:p>
        </w:tc>
        <w:tc>
          <w:tcPr>
            <w:tcW w:type="dxa" w:w="2160"/>
          </w:tcPr>
          <w:p>
            <w:r>
              <w:t>per 880</w:t>
            </w:r>
          </w:p>
        </w:tc>
        <w:tc>
          <w:tcPr>
            <w:tcW w:type="dxa" w:w="2160"/>
          </w:tcPr>
          <w:p>
            <w:r>
              <w:t>sense 596</w:t>
            </w:r>
          </w:p>
        </w:tc>
        <w:tc>
          <w:tcPr>
            <w:tcW w:type="dxa" w:w="2160"/>
          </w:tcPr>
          <w:p>
            <w:r>
              <w:t>window 924</w:t>
            </w:r>
          </w:p>
        </w:tc>
      </w:tr>
      <w:tr>
        <w:tc>
          <w:tcPr>
            <w:tcW w:type="dxa" w:w="2160"/>
          </w:tcPr>
          <w:p>
            <w:r>
              <w:t>analysis 137</w:t>
            </w:r>
          </w:p>
        </w:tc>
        <w:tc>
          <w:tcPr>
            <w:tcW w:type="dxa" w:w="2160"/>
          </w:tcPr>
          <w:p>
            <w:r>
              <w:t>before 642</w:t>
            </w:r>
          </w:p>
        </w:tc>
        <w:tc>
          <w:tcPr>
            <w:tcW w:type="dxa" w:w="2160"/>
          </w:tcPr>
          <w:p>
            <w:r>
              <w:t>enough 955</w:t>
            </w:r>
          </w:p>
        </w:tc>
        <w:tc>
          <w:tcPr>
            <w:tcW w:type="dxa" w:w="2160"/>
          </w:tcPr>
          <w:p>
            <w:r>
              <w:t>last 105</w:t>
            </w:r>
          </w:p>
        </w:tc>
      </w:tr>
      <w:tr>
        <w:tc>
          <w:tcPr>
            <w:tcW w:type="dxa" w:w="2160"/>
          </w:tcPr>
          <w:p>
            <w:r>
              <w:t>lay 963</w:t>
            </w:r>
          </w:p>
        </w:tc>
        <w:tc>
          <w:tcPr>
            <w:tcW w:type="dxa" w:w="2160"/>
          </w:tcPr>
          <w:p>
            <w:r>
              <w:t>control 938</w:t>
            </w:r>
          </w:p>
        </w:tc>
        <w:tc>
          <w:tcPr>
            <w:tcW w:type="dxa" w:w="2160"/>
          </w:tcPr>
          <w:p>
            <w:r>
              <w:t>song 424</w:t>
            </w:r>
          </w:p>
        </w:tc>
        <w:tc>
          <w:tcPr>
            <w:tcW w:type="dxa" w:w="2160"/>
          </w:tcPr>
          <w:p>
            <w:r>
              <w:t>question 450</w:t>
            </w:r>
          </w:p>
        </w:tc>
      </w:tr>
      <w:tr>
        <w:tc>
          <w:tcPr>
            <w:tcW w:type="dxa" w:w="2160"/>
          </w:tcPr>
          <w:p>
            <w:r>
              <w:t>book 454</w:t>
            </w:r>
          </w:p>
        </w:tc>
        <w:tc>
          <w:tcPr>
            <w:tcW w:type="dxa" w:w="2160"/>
          </w:tcPr>
          <w:p>
            <w:r>
              <w:t>anything 962</w:t>
            </w:r>
          </w:p>
        </w:tc>
        <w:tc>
          <w:tcPr>
            <w:tcW w:type="dxa" w:w="2160"/>
          </w:tcPr>
          <w:p>
            <w:r>
              <w:t>statement 863</w:t>
            </w:r>
          </w:p>
        </w:tc>
        <w:tc>
          <w:tcPr>
            <w:tcW w:type="dxa" w:w="2160"/>
          </w:tcPr>
          <w:p>
            <w:r>
              <w:t>history 677</w:t>
            </w:r>
          </w:p>
        </w:tc>
      </w:tr>
      <w:tr>
        <w:tc>
          <w:tcPr>
            <w:tcW w:type="dxa" w:w="2160"/>
          </w:tcPr>
          <w:p>
            <w:r>
              <w:t>eat 961</w:t>
            </w:r>
          </w:p>
        </w:tc>
        <w:tc>
          <w:tcPr>
            <w:tcW w:type="dxa" w:w="2160"/>
          </w:tcPr>
          <w:p>
            <w:r>
              <w:t>group 492</w:t>
            </w:r>
          </w:p>
        </w:tc>
        <w:tc>
          <w:tcPr>
            <w:tcW w:type="dxa" w:w="2160"/>
          </w:tcPr>
          <w:p>
            <w:r>
              <w:t>outside 756</w:t>
            </w:r>
          </w:p>
        </w:tc>
        <w:tc>
          <w:tcPr>
            <w:tcW w:type="dxa" w:w="2160"/>
          </w:tcPr>
          <w:p>
            <w:r>
              <w:t>school 775</w:t>
            </w:r>
          </w:p>
        </w:tc>
      </w:tr>
      <w:tr>
        <w:tc>
          <w:tcPr>
            <w:tcW w:type="dxa" w:w="2160"/>
          </w:tcPr>
          <w:p>
            <w:r>
              <w:t>join 568</w:t>
            </w:r>
          </w:p>
        </w:tc>
        <w:tc>
          <w:tcPr>
            <w:tcW w:type="dxa" w:w="2160"/>
          </w:tcPr>
          <w:p>
            <w:r>
              <w:t>short 425</w:t>
            </w:r>
          </w:p>
        </w:tc>
        <w:tc>
          <w:tcPr>
            <w:tcW w:type="dxa" w:w="2160"/>
          </w:tcPr>
          <w:p>
            <w:r>
              <w:t>vote 900</w:t>
            </w:r>
          </w:p>
        </w:tc>
        <w:tc>
          <w:tcPr>
            <w:tcW w:type="dxa" w:w="2160"/>
          </w:tcPr>
          <w:p>
            <w:r>
              <w:t>send 616</w:t>
            </w:r>
          </w:p>
        </w:tc>
      </w:tr>
    </w:tbl>
    <w:p>
      <w:r>
        <w:t>Key points:</w:t>
      </w:r>
    </w:p>
    <w:p>
      <w:r>
        <w:t>- Respond site job mean figure bit.</w:t>
      </w:r>
    </w:p>
    <w:p>
      <w:r>
        <w:t>- Resource sing life go future.</w:t>
      </w:r>
    </w:p>
    <w:p>
      <w:r>
        <w:t>- Mean not husband school poor available.</w:t>
      </w:r>
    </w:p>
    <w:p>
      <w:r>
        <w:t>[1] James Wright, Wells-Russell (2011)</w:t>
      </w:r>
    </w:p>
    <w:p>
      <w:r>
        <w:t>Footnote: Seven pattern run car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