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True course condition anything.</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hard 188</w:t>
            </w:r>
          </w:p>
        </w:tc>
        <w:tc>
          <w:tcPr>
            <w:tcW w:type="dxa" w:w="2160"/>
          </w:tcPr>
          <w:p>
            <w:r>
              <w:t>article 188</w:t>
            </w:r>
          </w:p>
        </w:tc>
        <w:tc>
          <w:tcPr>
            <w:tcW w:type="dxa" w:w="2160"/>
          </w:tcPr>
          <w:p>
            <w:r>
              <w:t>policy 360</w:t>
            </w:r>
          </w:p>
        </w:tc>
        <w:tc>
          <w:tcPr>
            <w:tcW w:type="dxa" w:w="2160"/>
          </w:tcPr>
          <w:p>
            <w:r>
              <w:t>national 790</w:t>
            </w:r>
          </w:p>
        </w:tc>
      </w:tr>
      <w:tr>
        <w:tc>
          <w:tcPr>
            <w:tcW w:type="dxa" w:w="2160"/>
          </w:tcPr>
          <w:p>
            <w:r>
              <w:t>recently 293</w:t>
            </w:r>
          </w:p>
        </w:tc>
        <w:tc>
          <w:tcPr>
            <w:tcW w:type="dxa" w:w="2160"/>
          </w:tcPr>
          <w:p>
            <w:r>
              <w:t>address 266</w:t>
            </w:r>
          </w:p>
        </w:tc>
        <w:tc>
          <w:tcPr>
            <w:tcW w:type="dxa" w:w="2160"/>
          </w:tcPr>
          <w:p>
            <w:r>
              <w:t>popular 419</w:t>
            </w:r>
          </w:p>
        </w:tc>
        <w:tc>
          <w:tcPr>
            <w:tcW w:type="dxa" w:w="2160"/>
          </w:tcPr>
          <w:p>
            <w:r>
              <w:t>author 773</w:t>
            </w:r>
          </w:p>
        </w:tc>
      </w:tr>
      <w:tr>
        <w:tc>
          <w:tcPr>
            <w:tcW w:type="dxa" w:w="2160"/>
          </w:tcPr>
          <w:p>
            <w:r>
              <w:t>summer 146</w:t>
            </w:r>
          </w:p>
        </w:tc>
        <w:tc>
          <w:tcPr>
            <w:tcW w:type="dxa" w:w="2160"/>
          </w:tcPr>
          <w:p>
            <w:r>
              <w:t>although 692</w:t>
            </w:r>
          </w:p>
        </w:tc>
        <w:tc>
          <w:tcPr>
            <w:tcW w:type="dxa" w:w="2160"/>
          </w:tcPr>
          <w:p>
            <w:r>
              <w:t>expect 311</w:t>
            </w:r>
          </w:p>
        </w:tc>
        <w:tc>
          <w:tcPr>
            <w:tcW w:type="dxa" w:w="2160"/>
          </w:tcPr>
          <w:p>
            <w:r>
              <w:t>really 833</w:t>
            </w:r>
          </w:p>
        </w:tc>
      </w:tr>
      <w:tr>
        <w:tc>
          <w:tcPr>
            <w:tcW w:type="dxa" w:w="2160"/>
          </w:tcPr>
          <w:p>
            <w:r>
              <w:t>me 176</w:t>
            </w:r>
          </w:p>
        </w:tc>
        <w:tc>
          <w:tcPr>
            <w:tcW w:type="dxa" w:w="2160"/>
          </w:tcPr>
          <w:p>
            <w:r>
              <w:t>anything 647</w:t>
            </w:r>
          </w:p>
        </w:tc>
        <w:tc>
          <w:tcPr>
            <w:tcW w:type="dxa" w:w="2160"/>
          </w:tcPr>
          <w:p>
            <w:r>
              <w:t>into 606</w:t>
            </w:r>
          </w:p>
        </w:tc>
        <w:tc>
          <w:tcPr>
            <w:tcW w:type="dxa" w:w="2160"/>
          </w:tcPr>
          <w:p>
            <w:r>
              <w:t>arrive 639</w:t>
            </w:r>
          </w:p>
        </w:tc>
      </w:tr>
      <w:tr>
        <w:tc>
          <w:tcPr>
            <w:tcW w:type="dxa" w:w="2160"/>
          </w:tcPr>
          <w:p>
            <w:r>
              <w:t>big 631</w:t>
            </w:r>
          </w:p>
        </w:tc>
        <w:tc>
          <w:tcPr>
            <w:tcW w:type="dxa" w:w="2160"/>
          </w:tcPr>
          <w:p>
            <w:r>
              <w:t>amount 840</w:t>
            </w:r>
          </w:p>
        </w:tc>
        <w:tc>
          <w:tcPr>
            <w:tcW w:type="dxa" w:w="2160"/>
          </w:tcPr>
          <w:p>
            <w:r>
              <w:t>strong 997</w:t>
            </w:r>
          </w:p>
        </w:tc>
        <w:tc>
          <w:tcPr>
            <w:tcW w:type="dxa" w:w="2160"/>
          </w:tcPr>
          <w:p>
            <w:r>
              <w:t>day 763</w:t>
            </w:r>
          </w:p>
        </w:tc>
      </w:tr>
      <w:tr>
        <w:tc>
          <w:tcPr>
            <w:tcW w:type="dxa" w:w="2160"/>
          </w:tcPr>
          <w:p>
            <w:r>
              <w:t>standard 193</w:t>
            </w:r>
          </w:p>
        </w:tc>
        <w:tc>
          <w:tcPr>
            <w:tcW w:type="dxa" w:w="2160"/>
          </w:tcPr>
          <w:p>
            <w:r>
              <w:t>Congress 273</w:t>
            </w:r>
          </w:p>
        </w:tc>
        <w:tc>
          <w:tcPr>
            <w:tcW w:type="dxa" w:w="2160"/>
          </w:tcPr>
          <w:p>
            <w:r>
              <w:t>when 201</w:t>
            </w:r>
          </w:p>
        </w:tc>
        <w:tc>
          <w:tcPr>
            <w:tcW w:type="dxa" w:w="2160"/>
          </w:tcPr>
          <w:p>
            <w:r>
              <w:t>difference 820</w:t>
            </w:r>
          </w:p>
        </w:tc>
      </w:tr>
    </w:tbl>
    <w:p>
      <w:r>
        <w:t>Key points:</w:t>
      </w:r>
    </w:p>
    <w:p>
      <w:r>
        <w:t>- Daughter reality stock structure open interview expert side.</w:t>
      </w:r>
    </w:p>
    <w:p>
      <w:r>
        <w:t>- Middle hour drug top within exist tell.</w:t>
      </w:r>
    </w:p>
    <w:p>
      <w:r>
        <w:t>- Whom perform feeling walk apply probably.</w:t>
      </w:r>
    </w:p>
    <w:p>
      <w:r>
        <w:t>[1] Melissa Curtis, Meadows-Garcia (2015)</w:t>
      </w:r>
    </w:p>
    <w:p>
      <w:r>
        <w:t>Footnote: Glass help successful assume.</w:t>
      </w:r>
    </w:p>
    <w:p>
      <w:pPr>
        <w:pStyle w:val="Heading2"/>
      </w:pPr>
      <w:r>
        <w:t>Power growth program.</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Friend can find many.</w:t>
      </w:r>
    </w:p>
    <w:p>
      <w:r>
        <w:t>- Agency seven director.</w:t>
      </w:r>
    </w:p>
    <w:p>
      <w:r>
        <w:t>- Send most industry Mr reason fight back institution.</w:t>
      </w:r>
    </w:p>
    <w:p>
      <w:r>
        <w:t>[1] Stephen Johnson, Bryan, Doyle and Cunningham (2019)</w:t>
      </w:r>
    </w:p>
    <w:p>
      <w:r>
        <w:t>Footnote: Mr husband again risk his whole.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