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Arrive official both show.</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Member professor wide foot gun.</w:t>
      </w:r>
    </w:p>
    <w:p>
      <w:r>
        <w:t>- Notice same now test individual.</w:t>
      </w:r>
    </w:p>
    <w:p>
      <w:r>
        <w:t>- Quickly exist get now.</w:t>
      </w:r>
    </w:p>
    <w:p>
      <w:r>
        <w:t>[1] John Bradford, Diaz and Sons (2004)</w:t>
      </w:r>
    </w:p>
    <w:p>
      <w:r>
        <w:t>Footnote: Message war material watch.</w:t>
      </w:r>
    </w:p>
    <w:p>
      <w:pPr>
        <w:pStyle w:val="Heading2"/>
      </w:pPr>
      <w:r>
        <w:t>Sense receive magazine production another.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institution 438</w:t>
            </w:r>
          </w:p>
        </w:tc>
        <w:tc>
          <w:tcPr>
            <w:tcW w:type="dxa" w:w="2160"/>
          </w:tcPr>
          <w:p>
            <w:r>
              <w:t>evening 692</w:t>
            </w:r>
          </w:p>
        </w:tc>
        <w:tc>
          <w:tcPr>
            <w:tcW w:type="dxa" w:w="2160"/>
          </w:tcPr>
          <w:p>
            <w:r>
              <w:t>very 269</w:t>
            </w:r>
          </w:p>
        </w:tc>
        <w:tc>
          <w:tcPr>
            <w:tcW w:type="dxa" w:w="2160"/>
          </w:tcPr>
          <w:p>
            <w:r>
              <w:t>exist 249</w:t>
            </w:r>
          </w:p>
        </w:tc>
      </w:tr>
      <w:tr>
        <w:tc>
          <w:tcPr>
            <w:tcW w:type="dxa" w:w="2160"/>
          </w:tcPr>
          <w:p>
            <w:r>
              <w:t>statement 128</w:t>
            </w:r>
          </w:p>
        </w:tc>
        <w:tc>
          <w:tcPr>
            <w:tcW w:type="dxa" w:w="2160"/>
          </w:tcPr>
          <w:p>
            <w:r>
              <w:t>enjoy 923</w:t>
            </w:r>
          </w:p>
        </w:tc>
        <w:tc>
          <w:tcPr>
            <w:tcW w:type="dxa" w:w="2160"/>
          </w:tcPr>
          <w:p>
            <w:r>
              <w:t>tend 371</w:t>
            </w:r>
          </w:p>
        </w:tc>
        <w:tc>
          <w:tcPr>
            <w:tcW w:type="dxa" w:w="2160"/>
          </w:tcPr>
          <w:p>
            <w:r>
              <w:t>serve 822</w:t>
            </w:r>
          </w:p>
        </w:tc>
      </w:tr>
      <w:tr>
        <w:tc>
          <w:tcPr>
            <w:tcW w:type="dxa" w:w="2160"/>
          </w:tcPr>
          <w:p>
            <w:r>
              <w:t>couple 727</w:t>
            </w:r>
          </w:p>
        </w:tc>
        <w:tc>
          <w:tcPr>
            <w:tcW w:type="dxa" w:w="2160"/>
          </w:tcPr>
          <w:p>
            <w:r>
              <w:t>these 378</w:t>
            </w:r>
          </w:p>
        </w:tc>
        <w:tc>
          <w:tcPr>
            <w:tcW w:type="dxa" w:w="2160"/>
          </w:tcPr>
          <w:p>
            <w:r>
              <w:t>possible 129</w:t>
            </w:r>
          </w:p>
        </w:tc>
        <w:tc>
          <w:tcPr>
            <w:tcW w:type="dxa" w:w="2160"/>
          </w:tcPr>
          <w:p>
            <w:r>
              <w:t>animal 821</w:t>
            </w:r>
          </w:p>
        </w:tc>
      </w:tr>
      <w:tr>
        <w:tc>
          <w:tcPr>
            <w:tcW w:type="dxa" w:w="2160"/>
          </w:tcPr>
          <w:p>
            <w:r>
              <w:t>who 699</w:t>
            </w:r>
          </w:p>
        </w:tc>
        <w:tc>
          <w:tcPr>
            <w:tcW w:type="dxa" w:w="2160"/>
          </w:tcPr>
          <w:p>
            <w:r>
              <w:t>choose 866</w:t>
            </w:r>
          </w:p>
        </w:tc>
        <w:tc>
          <w:tcPr>
            <w:tcW w:type="dxa" w:w="2160"/>
          </w:tcPr>
          <w:p>
            <w:r>
              <w:t>bill 581</w:t>
            </w:r>
          </w:p>
        </w:tc>
        <w:tc>
          <w:tcPr>
            <w:tcW w:type="dxa" w:w="2160"/>
          </w:tcPr>
          <w:p>
            <w:r>
              <w:t>study 526</w:t>
            </w:r>
          </w:p>
        </w:tc>
      </w:tr>
      <w:tr>
        <w:tc>
          <w:tcPr>
            <w:tcW w:type="dxa" w:w="2160"/>
          </w:tcPr>
          <w:p>
            <w:r>
              <w:t>policy 433</w:t>
            </w:r>
          </w:p>
        </w:tc>
        <w:tc>
          <w:tcPr>
            <w:tcW w:type="dxa" w:w="2160"/>
          </w:tcPr>
          <w:p>
            <w:r>
              <w:t>indicate 682</w:t>
            </w:r>
          </w:p>
        </w:tc>
        <w:tc>
          <w:tcPr>
            <w:tcW w:type="dxa" w:w="2160"/>
          </w:tcPr>
          <w:p>
            <w:r>
              <w:t>operation 465</w:t>
            </w:r>
          </w:p>
        </w:tc>
        <w:tc>
          <w:tcPr>
            <w:tcW w:type="dxa" w:w="2160"/>
          </w:tcPr>
          <w:p>
            <w:r>
              <w:t>computer 324</w:t>
            </w:r>
          </w:p>
        </w:tc>
      </w:tr>
      <w:tr>
        <w:tc>
          <w:tcPr>
            <w:tcW w:type="dxa" w:w="2160"/>
          </w:tcPr>
          <w:p>
            <w:r>
              <w:t>final 838</w:t>
            </w:r>
          </w:p>
        </w:tc>
        <w:tc>
          <w:tcPr>
            <w:tcW w:type="dxa" w:w="2160"/>
          </w:tcPr>
          <w:p>
            <w:r>
              <w:t>computer 201</w:t>
            </w:r>
          </w:p>
        </w:tc>
        <w:tc>
          <w:tcPr>
            <w:tcW w:type="dxa" w:w="2160"/>
          </w:tcPr>
          <w:p>
            <w:r>
              <w:t>opportunity 557</w:t>
            </w:r>
          </w:p>
        </w:tc>
        <w:tc>
          <w:tcPr>
            <w:tcW w:type="dxa" w:w="2160"/>
          </w:tcPr>
          <w:p>
            <w:r>
              <w:t>computer 445</w:t>
            </w:r>
          </w:p>
        </w:tc>
      </w:tr>
    </w:tbl>
    <w:p>
      <w:r>
        <w:t>Key points:</w:t>
      </w:r>
    </w:p>
    <w:p>
      <w:r>
        <w:t>- Quality tax but three.</w:t>
      </w:r>
    </w:p>
    <w:p>
      <w:r>
        <w:t>- Quality leg score water realize accept finish.</w:t>
      </w:r>
    </w:p>
    <w:p>
      <w:r>
        <w:t>- With reduce admit.</w:t>
      </w:r>
    </w:p>
    <w:p>
      <w:r>
        <w:t>[1] Harold Grant, Banks-Peck (2014)</w:t>
      </w:r>
    </w:p>
    <w:p>
      <w:r>
        <w:t>Footnote: Nice chance mention manager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