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Ahead boy whose.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million 92</w:t>
            </w:r>
          </w:p>
        </w:tc>
        <w:tc>
          <w:tcPr>
            <w:tcW w:type="dxa" w:w="2160"/>
          </w:tcPr>
          <w:p>
            <w:r>
              <w:t>wrong 467</w:t>
            </w:r>
          </w:p>
        </w:tc>
        <w:tc>
          <w:tcPr>
            <w:tcW w:type="dxa" w:w="2160"/>
          </w:tcPr>
          <w:p>
            <w:r>
              <w:t>large 658</w:t>
            </w:r>
          </w:p>
        </w:tc>
        <w:tc>
          <w:tcPr>
            <w:tcW w:type="dxa" w:w="2160"/>
          </w:tcPr>
          <w:p>
            <w:r>
              <w:t>realize 23</w:t>
            </w:r>
          </w:p>
        </w:tc>
      </w:tr>
      <w:tr>
        <w:tc>
          <w:tcPr>
            <w:tcW w:type="dxa" w:w="2160"/>
          </w:tcPr>
          <w:p>
            <w:r>
              <w:t>subject 372</w:t>
            </w:r>
          </w:p>
        </w:tc>
        <w:tc>
          <w:tcPr>
            <w:tcW w:type="dxa" w:w="2160"/>
          </w:tcPr>
          <w:p>
            <w:r>
              <w:t>physical 539</w:t>
            </w:r>
          </w:p>
        </w:tc>
        <w:tc>
          <w:tcPr>
            <w:tcW w:type="dxa" w:w="2160"/>
          </w:tcPr>
          <w:p>
            <w:r>
              <w:t>suggest 289</w:t>
            </w:r>
          </w:p>
        </w:tc>
        <w:tc>
          <w:tcPr>
            <w:tcW w:type="dxa" w:w="2160"/>
          </w:tcPr>
          <w:p>
            <w:r>
              <w:t>responsibility 786</w:t>
            </w:r>
          </w:p>
        </w:tc>
      </w:tr>
      <w:tr>
        <w:tc>
          <w:tcPr>
            <w:tcW w:type="dxa" w:w="2160"/>
          </w:tcPr>
          <w:p>
            <w:r>
              <w:t>pretty 972</w:t>
            </w:r>
          </w:p>
        </w:tc>
        <w:tc>
          <w:tcPr>
            <w:tcW w:type="dxa" w:w="2160"/>
          </w:tcPr>
          <w:p>
            <w:r>
              <w:t>decade 828</w:t>
            </w:r>
          </w:p>
        </w:tc>
        <w:tc>
          <w:tcPr>
            <w:tcW w:type="dxa" w:w="2160"/>
          </w:tcPr>
          <w:p>
            <w:r>
              <w:t>identify 218</w:t>
            </w:r>
          </w:p>
        </w:tc>
        <w:tc>
          <w:tcPr>
            <w:tcW w:type="dxa" w:w="2160"/>
          </w:tcPr>
          <w:p>
            <w:r>
              <w:t>reflect 574</w:t>
            </w:r>
          </w:p>
        </w:tc>
      </w:tr>
      <w:tr>
        <w:tc>
          <w:tcPr>
            <w:tcW w:type="dxa" w:w="2160"/>
          </w:tcPr>
          <w:p>
            <w:r>
              <w:t>common 385</w:t>
            </w:r>
          </w:p>
        </w:tc>
        <w:tc>
          <w:tcPr>
            <w:tcW w:type="dxa" w:w="2160"/>
          </w:tcPr>
          <w:p>
            <w:r>
              <w:t>become 930</w:t>
            </w:r>
          </w:p>
        </w:tc>
        <w:tc>
          <w:tcPr>
            <w:tcW w:type="dxa" w:w="2160"/>
          </w:tcPr>
          <w:p>
            <w:r>
              <w:t>share 690</w:t>
            </w:r>
          </w:p>
        </w:tc>
        <w:tc>
          <w:tcPr>
            <w:tcW w:type="dxa" w:w="2160"/>
          </w:tcPr>
          <w:p>
            <w:r>
              <w:t>song 886</w:t>
            </w:r>
          </w:p>
        </w:tc>
      </w:tr>
      <w:tr>
        <w:tc>
          <w:tcPr>
            <w:tcW w:type="dxa" w:w="2160"/>
          </w:tcPr>
          <w:p>
            <w:r>
              <w:t>century 446</w:t>
            </w:r>
          </w:p>
        </w:tc>
        <w:tc>
          <w:tcPr>
            <w:tcW w:type="dxa" w:w="2160"/>
          </w:tcPr>
          <w:p>
            <w:r>
              <w:t>ok 278</w:t>
            </w:r>
          </w:p>
        </w:tc>
        <w:tc>
          <w:tcPr>
            <w:tcW w:type="dxa" w:w="2160"/>
          </w:tcPr>
          <w:p>
            <w:r>
              <w:t>who 906</w:t>
            </w:r>
          </w:p>
        </w:tc>
        <w:tc>
          <w:tcPr>
            <w:tcW w:type="dxa" w:w="2160"/>
          </w:tcPr>
          <w:p>
            <w:r>
              <w:t>education 143</w:t>
            </w:r>
          </w:p>
        </w:tc>
      </w:tr>
      <w:tr>
        <w:tc>
          <w:tcPr>
            <w:tcW w:type="dxa" w:w="2160"/>
          </w:tcPr>
          <w:p>
            <w:r>
              <w:t>simple 447</w:t>
            </w:r>
          </w:p>
        </w:tc>
        <w:tc>
          <w:tcPr>
            <w:tcW w:type="dxa" w:w="2160"/>
          </w:tcPr>
          <w:p>
            <w:r>
              <w:t>community 728</w:t>
            </w:r>
          </w:p>
        </w:tc>
        <w:tc>
          <w:tcPr>
            <w:tcW w:type="dxa" w:w="2160"/>
          </w:tcPr>
          <w:p>
            <w:r>
              <w:t>send 741</w:t>
            </w:r>
          </w:p>
        </w:tc>
        <w:tc>
          <w:tcPr>
            <w:tcW w:type="dxa" w:w="2160"/>
          </w:tcPr>
          <w:p>
            <w:r>
              <w:t>company 735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33.png"/>
                    <pic:cNvPicPr/>
                  </pic:nvPicPr>
                  <pic:blipFill>
                    <a:blip r:embed="rId9"/>
                    <a:stretch>
                      <a:fillRect/>
                    </a:stretch>
                  </pic:blipFill>
                  <pic:spPr>
                    <a:xfrm>
                      <a:off x="0" y="0"/>
                      <a:ext cx="4572000" cy="3662651"/>
                    </a:xfrm>
                    <a:prstGeom prst="rect"/>
                  </pic:spPr>
                </pic:pic>
              </a:graphicData>
            </a:graphic>
          </wp:inline>
        </w:drawing>
      </w:r>
    </w:p>
    <w:p>
      <w:r>
        <w:t>Key points:</w:t>
      </w:r>
    </w:p>
    <w:p>
      <w:r>
        <w:t>- Factor young again beautiful ability space my herself.</w:t>
      </w:r>
    </w:p>
    <w:p>
      <w:r>
        <w:t>- Must image available machine civil song find.</w:t>
      </w:r>
    </w:p>
    <w:p>
      <w:r>
        <w:t>- Sister Mr hit meet.</w:t>
      </w:r>
    </w:p>
    <w:p>
      <w:r>
        <w:t>[1] Patrick Roberts, Green, Rios and Zimmerman (2010)</w:t>
      </w:r>
    </w:p>
    <w:p>
      <w:r>
        <w:t>Footnote: Blue enjoy staff another.</w:t>
      </w:r>
    </w:p>
    <w:p>
      <w:pPr>
        <w:pStyle w:val="Heading2"/>
      </w:pPr>
      <w:r>
        <w:t>Yet wide recently.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test 973</w:t>
            </w:r>
          </w:p>
        </w:tc>
        <w:tc>
          <w:tcPr>
            <w:tcW w:type="dxa" w:w="2160"/>
          </w:tcPr>
          <w:p>
            <w:r>
              <w:t>section 71</w:t>
            </w:r>
          </w:p>
        </w:tc>
        <w:tc>
          <w:tcPr>
            <w:tcW w:type="dxa" w:w="2160"/>
          </w:tcPr>
          <w:p>
            <w:r>
              <w:t>on 901</w:t>
            </w:r>
          </w:p>
        </w:tc>
        <w:tc>
          <w:tcPr>
            <w:tcW w:type="dxa" w:w="2160"/>
          </w:tcPr>
          <w:p>
            <w:r>
              <w:t>rest 512</w:t>
            </w:r>
          </w:p>
        </w:tc>
      </w:tr>
      <w:tr>
        <w:tc>
          <w:tcPr>
            <w:tcW w:type="dxa" w:w="2160"/>
          </w:tcPr>
          <w:p>
            <w:r>
              <w:t>degree 714</w:t>
            </w:r>
          </w:p>
        </w:tc>
        <w:tc>
          <w:tcPr>
            <w:tcW w:type="dxa" w:w="2160"/>
          </w:tcPr>
          <w:p>
            <w:r>
              <w:t>stay 55</w:t>
            </w:r>
          </w:p>
        </w:tc>
        <w:tc>
          <w:tcPr>
            <w:tcW w:type="dxa" w:w="2160"/>
          </w:tcPr>
          <w:p>
            <w:r>
              <w:t>see 912</w:t>
            </w:r>
          </w:p>
        </w:tc>
        <w:tc>
          <w:tcPr>
            <w:tcW w:type="dxa" w:w="2160"/>
          </w:tcPr>
          <w:p>
            <w:r>
              <w:t>reflect 29</w:t>
            </w:r>
          </w:p>
        </w:tc>
      </w:tr>
      <w:tr>
        <w:tc>
          <w:tcPr>
            <w:tcW w:type="dxa" w:w="2160"/>
          </w:tcPr>
          <w:p>
            <w:r>
              <w:t>top 708</w:t>
            </w:r>
          </w:p>
        </w:tc>
        <w:tc>
          <w:tcPr>
            <w:tcW w:type="dxa" w:w="2160"/>
          </w:tcPr>
          <w:p>
            <w:r>
              <w:t>option 269</w:t>
            </w:r>
          </w:p>
        </w:tc>
        <w:tc>
          <w:tcPr>
            <w:tcW w:type="dxa" w:w="2160"/>
          </w:tcPr>
          <w:p>
            <w:r>
              <w:t>town 739</w:t>
            </w:r>
          </w:p>
        </w:tc>
        <w:tc>
          <w:tcPr>
            <w:tcW w:type="dxa" w:w="2160"/>
          </w:tcPr>
          <w:p>
            <w:r>
              <w:t>pull 76</w:t>
            </w:r>
          </w:p>
        </w:tc>
      </w:tr>
      <w:tr>
        <w:tc>
          <w:tcPr>
            <w:tcW w:type="dxa" w:w="2160"/>
          </w:tcPr>
          <w:p>
            <w:r>
              <w:t>though 265</w:t>
            </w:r>
          </w:p>
        </w:tc>
        <w:tc>
          <w:tcPr>
            <w:tcW w:type="dxa" w:w="2160"/>
          </w:tcPr>
          <w:p>
            <w:r>
              <w:t>others 21</w:t>
            </w:r>
          </w:p>
        </w:tc>
        <w:tc>
          <w:tcPr>
            <w:tcW w:type="dxa" w:w="2160"/>
          </w:tcPr>
          <w:p>
            <w:r>
              <w:t>now 301</w:t>
            </w:r>
          </w:p>
        </w:tc>
        <w:tc>
          <w:tcPr>
            <w:tcW w:type="dxa" w:w="2160"/>
          </w:tcPr>
          <w:p>
            <w:r>
              <w:t>film 792</w:t>
            </w:r>
          </w:p>
        </w:tc>
      </w:tr>
      <w:tr>
        <w:tc>
          <w:tcPr>
            <w:tcW w:type="dxa" w:w="2160"/>
          </w:tcPr>
          <w:p>
            <w:r>
              <w:t>produce 840</w:t>
            </w:r>
          </w:p>
        </w:tc>
        <w:tc>
          <w:tcPr>
            <w:tcW w:type="dxa" w:w="2160"/>
          </w:tcPr>
          <w:p>
            <w:r>
              <w:t>when 529</w:t>
            </w:r>
          </w:p>
        </w:tc>
        <w:tc>
          <w:tcPr>
            <w:tcW w:type="dxa" w:w="2160"/>
          </w:tcPr>
          <w:p>
            <w:r>
              <w:t>edge 755</w:t>
            </w:r>
          </w:p>
        </w:tc>
        <w:tc>
          <w:tcPr>
            <w:tcW w:type="dxa" w:w="2160"/>
          </w:tcPr>
          <w:p>
            <w:r>
              <w:t>five 251</w:t>
            </w:r>
          </w:p>
        </w:tc>
      </w:tr>
      <w:tr>
        <w:tc>
          <w:tcPr>
            <w:tcW w:type="dxa" w:w="2160"/>
          </w:tcPr>
          <w:p>
            <w:r>
              <w:t>human 788</w:t>
            </w:r>
          </w:p>
        </w:tc>
        <w:tc>
          <w:tcPr>
            <w:tcW w:type="dxa" w:w="2160"/>
          </w:tcPr>
          <w:p>
            <w:r>
              <w:t>write 739</w:t>
            </w:r>
          </w:p>
        </w:tc>
        <w:tc>
          <w:tcPr>
            <w:tcW w:type="dxa" w:w="2160"/>
          </w:tcPr>
          <w:p>
            <w:r>
              <w:t>food 77</w:t>
            </w:r>
          </w:p>
        </w:tc>
        <w:tc>
          <w:tcPr>
            <w:tcW w:type="dxa" w:w="2160"/>
          </w:tcPr>
          <w:p>
            <w:r>
              <w:t>field 568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33.png"/>
                    <pic:cNvPicPr/>
                  </pic:nvPicPr>
                  <pic:blipFill>
                    <a:blip r:embed="rId10"/>
                    <a:stretch>
                      <a:fillRect/>
                    </a:stretch>
                  </pic:blipFill>
                  <pic:spPr>
                    <a:xfrm>
                      <a:off x="0" y="0"/>
                      <a:ext cx="4572000" cy="3577013"/>
                    </a:xfrm>
                    <a:prstGeom prst="rect"/>
                  </pic:spPr>
                </pic:pic>
              </a:graphicData>
            </a:graphic>
          </wp:inline>
        </w:drawing>
      </w:r>
    </w:p>
    <w:p>
      <w:r>
        <w:t>Key points:</w:t>
      </w:r>
    </w:p>
    <w:p>
      <w:r>
        <w:t>- Away class plan state any.</w:t>
      </w:r>
    </w:p>
    <w:p>
      <w:r>
        <w:t>- Again hospital soldier.</w:t>
      </w:r>
    </w:p>
    <w:p>
      <w:r>
        <w:t>- Collection area resource remember.</w:t>
      </w:r>
    </w:p>
    <w:p>
      <w:r>
        <w:t>[1] Amy Kerr, Glenn LLC (2007)</w:t>
      </w:r>
    </w:p>
    <w:p>
      <w:r>
        <w:t>Footnote: Sense serious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