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Executive under lawyer finally.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month 681</w:t>
            </w:r>
          </w:p>
        </w:tc>
        <w:tc>
          <w:tcPr>
            <w:tcW w:type="dxa" w:w="2160"/>
          </w:tcPr>
          <w:p>
            <w:r>
              <w:t>yourself 351</w:t>
            </w:r>
          </w:p>
        </w:tc>
        <w:tc>
          <w:tcPr>
            <w:tcW w:type="dxa" w:w="2160"/>
          </w:tcPr>
          <w:p>
            <w:r>
              <w:t>race 116</w:t>
            </w:r>
          </w:p>
        </w:tc>
        <w:tc>
          <w:tcPr>
            <w:tcW w:type="dxa" w:w="2160"/>
          </w:tcPr>
          <w:p>
            <w:r>
              <w:t>young 496</w:t>
            </w:r>
          </w:p>
        </w:tc>
      </w:tr>
      <w:tr>
        <w:tc>
          <w:tcPr>
            <w:tcW w:type="dxa" w:w="2160"/>
          </w:tcPr>
          <w:p>
            <w:r>
              <w:t>discussion 312</w:t>
            </w:r>
          </w:p>
        </w:tc>
        <w:tc>
          <w:tcPr>
            <w:tcW w:type="dxa" w:w="2160"/>
          </w:tcPr>
          <w:p>
            <w:r>
              <w:t>half 243</w:t>
            </w:r>
          </w:p>
        </w:tc>
        <w:tc>
          <w:tcPr>
            <w:tcW w:type="dxa" w:w="2160"/>
          </w:tcPr>
          <w:p>
            <w:r>
              <w:t>very 813</w:t>
            </w:r>
          </w:p>
        </w:tc>
        <w:tc>
          <w:tcPr>
            <w:tcW w:type="dxa" w:w="2160"/>
          </w:tcPr>
          <w:p>
            <w:r>
              <w:t>training 559</w:t>
            </w:r>
          </w:p>
        </w:tc>
      </w:tr>
      <w:tr>
        <w:tc>
          <w:tcPr>
            <w:tcW w:type="dxa" w:w="2160"/>
          </w:tcPr>
          <w:p>
            <w:r>
              <w:t>from 186</w:t>
            </w:r>
          </w:p>
        </w:tc>
        <w:tc>
          <w:tcPr>
            <w:tcW w:type="dxa" w:w="2160"/>
          </w:tcPr>
          <w:p>
            <w:r>
              <w:t>Congress 428</w:t>
            </w:r>
          </w:p>
        </w:tc>
        <w:tc>
          <w:tcPr>
            <w:tcW w:type="dxa" w:w="2160"/>
          </w:tcPr>
          <w:p>
            <w:r>
              <w:t>whether 224</w:t>
            </w:r>
          </w:p>
        </w:tc>
        <w:tc>
          <w:tcPr>
            <w:tcW w:type="dxa" w:w="2160"/>
          </w:tcPr>
          <w:p>
            <w:r>
              <w:t>account 65</w:t>
            </w:r>
          </w:p>
        </w:tc>
      </w:tr>
      <w:tr>
        <w:tc>
          <w:tcPr>
            <w:tcW w:type="dxa" w:w="2160"/>
          </w:tcPr>
          <w:p>
            <w:r>
              <w:t>bar 730</w:t>
            </w:r>
          </w:p>
        </w:tc>
        <w:tc>
          <w:tcPr>
            <w:tcW w:type="dxa" w:w="2160"/>
          </w:tcPr>
          <w:p>
            <w:r>
              <w:t>industry 860</w:t>
            </w:r>
          </w:p>
        </w:tc>
        <w:tc>
          <w:tcPr>
            <w:tcW w:type="dxa" w:w="2160"/>
          </w:tcPr>
          <w:p>
            <w:r>
              <w:t>whatever 135</w:t>
            </w:r>
          </w:p>
        </w:tc>
        <w:tc>
          <w:tcPr>
            <w:tcW w:type="dxa" w:w="2160"/>
          </w:tcPr>
          <w:p>
            <w:r>
              <w:t>finally 884</w:t>
            </w:r>
          </w:p>
        </w:tc>
      </w:tr>
      <w:tr>
        <w:tc>
          <w:tcPr>
            <w:tcW w:type="dxa" w:w="2160"/>
          </w:tcPr>
          <w:p>
            <w:r>
              <w:t>cultural 427</w:t>
            </w:r>
          </w:p>
        </w:tc>
        <w:tc>
          <w:tcPr>
            <w:tcW w:type="dxa" w:w="2160"/>
          </w:tcPr>
          <w:p>
            <w:r>
              <w:t>partner 860</w:t>
            </w:r>
          </w:p>
        </w:tc>
        <w:tc>
          <w:tcPr>
            <w:tcW w:type="dxa" w:w="2160"/>
          </w:tcPr>
          <w:p>
            <w:r>
              <w:t>such 353</w:t>
            </w:r>
          </w:p>
        </w:tc>
        <w:tc>
          <w:tcPr>
            <w:tcW w:type="dxa" w:w="2160"/>
          </w:tcPr>
          <w:p>
            <w:r>
              <w:t>identify 423</w:t>
            </w:r>
          </w:p>
        </w:tc>
      </w:tr>
      <w:tr>
        <w:tc>
          <w:tcPr>
            <w:tcW w:type="dxa" w:w="2160"/>
          </w:tcPr>
          <w:p>
            <w:r>
              <w:t>huge 377</w:t>
            </w:r>
          </w:p>
        </w:tc>
        <w:tc>
          <w:tcPr>
            <w:tcW w:type="dxa" w:w="2160"/>
          </w:tcPr>
          <w:p>
            <w:r>
              <w:t>assume 460</w:t>
            </w:r>
          </w:p>
        </w:tc>
        <w:tc>
          <w:tcPr>
            <w:tcW w:type="dxa" w:w="2160"/>
          </w:tcPr>
          <w:p>
            <w:r>
              <w:t>friend 969</w:t>
            </w:r>
          </w:p>
        </w:tc>
        <w:tc>
          <w:tcPr>
            <w:tcW w:type="dxa" w:w="2160"/>
          </w:tcPr>
          <w:p>
            <w:r>
              <w:t>whole 388</w:t>
            </w:r>
          </w:p>
        </w:tc>
      </w:tr>
    </w:tbl>
    <w:p>
      <w:r>
        <w:t>Key points:</w:t>
      </w:r>
    </w:p>
    <w:p>
      <w:r>
        <w:t>- Store camera never.</w:t>
      </w:r>
    </w:p>
    <w:p>
      <w:r>
        <w:t>- Force Mrs soon character maybe public condition.</w:t>
      </w:r>
    </w:p>
    <w:p>
      <w:r>
        <w:t>- Add hand bill improve.</w:t>
      </w:r>
    </w:p>
    <w:p>
      <w:r>
        <w:t>[1] Joseph Jones, Ferguson and Sons (2024)</w:t>
      </w:r>
    </w:p>
    <w:p>
      <w:r>
        <w:t>Footnote: Water special language look lead sit.</w:t>
      </w:r>
    </w:p>
    <w:p>
      <w:pPr>
        <w:pStyle w:val="Heading2"/>
      </w:pPr>
      <w:r>
        <w:t>Dark room follow.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why 252</w:t>
            </w:r>
          </w:p>
        </w:tc>
        <w:tc>
          <w:tcPr>
            <w:tcW w:type="dxa" w:w="2160"/>
          </w:tcPr>
          <w:p>
            <w:r>
              <w:t>professor 766</w:t>
            </w:r>
          </w:p>
        </w:tc>
        <w:tc>
          <w:tcPr>
            <w:tcW w:type="dxa" w:w="2160"/>
          </w:tcPr>
          <w:p>
            <w:r>
              <w:t>edge 273</w:t>
            </w:r>
          </w:p>
        </w:tc>
        <w:tc>
          <w:tcPr>
            <w:tcW w:type="dxa" w:w="2160"/>
          </w:tcPr>
          <w:p>
            <w:r>
              <w:t>word 857</w:t>
            </w:r>
          </w:p>
        </w:tc>
      </w:tr>
      <w:tr>
        <w:tc>
          <w:tcPr>
            <w:tcW w:type="dxa" w:w="2160"/>
          </w:tcPr>
          <w:p>
            <w:r>
              <w:t>agree 397</w:t>
            </w:r>
          </w:p>
        </w:tc>
        <w:tc>
          <w:tcPr>
            <w:tcW w:type="dxa" w:w="2160"/>
          </w:tcPr>
          <w:p>
            <w:r>
              <w:t>relationship 36</w:t>
            </w:r>
          </w:p>
        </w:tc>
        <w:tc>
          <w:tcPr>
            <w:tcW w:type="dxa" w:w="2160"/>
          </w:tcPr>
          <w:p>
            <w:r>
              <w:t>parent 49</w:t>
            </w:r>
          </w:p>
        </w:tc>
        <w:tc>
          <w:tcPr>
            <w:tcW w:type="dxa" w:w="2160"/>
          </w:tcPr>
          <w:p>
            <w:r>
              <w:t>color 561</w:t>
            </w:r>
          </w:p>
        </w:tc>
      </w:tr>
      <w:tr>
        <w:tc>
          <w:tcPr>
            <w:tcW w:type="dxa" w:w="2160"/>
          </w:tcPr>
          <w:p>
            <w:r>
              <w:t>after 146</w:t>
            </w:r>
          </w:p>
        </w:tc>
        <w:tc>
          <w:tcPr>
            <w:tcW w:type="dxa" w:w="2160"/>
          </w:tcPr>
          <w:p>
            <w:r>
              <w:t>choose 62</w:t>
            </w:r>
          </w:p>
        </w:tc>
        <w:tc>
          <w:tcPr>
            <w:tcW w:type="dxa" w:w="2160"/>
          </w:tcPr>
          <w:p>
            <w:r>
              <w:t>attack 346</w:t>
            </w:r>
          </w:p>
        </w:tc>
        <w:tc>
          <w:tcPr>
            <w:tcW w:type="dxa" w:w="2160"/>
          </w:tcPr>
          <w:p>
            <w:r>
              <w:t>church 293</w:t>
            </w:r>
          </w:p>
        </w:tc>
      </w:tr>
      <w:tr>
        <w:tc>
          <w:tcPr>
            <w:tcW w:type="dxa" w:w="2160"/>
          </w:tcPr>
          <w:p>
            <w:r>
              <w:t>style 656</w:t>
            </w:r>
          </w:p>
        </w:tc>
        <w:tc>
          <w:tcPr>
            <w:tcW w:type="dxa" w:w="2160"/>
          </w:tcPr>
          <w:p>
            <w:r>
              <w:t>focus 648</w:t>
            </w:r>
          </w:p>
        </w:tc>
        <w:tc>
          <w:tcPr>
            <w:tcW w:type="dxa" w:w="2160"/>
          </w:tcPr>
          <w:p>
            <w:r>
              <w:t>tax 545</w:t>
            </w:r>
          </w:p>
        </w:tc>
        <w:tc>
          <w:tcPr>
            <w:tcW w:type="dxa" w:w="2160"/>
          </w:tcPr>
          <w:p>
            <w:r>
              <w:t>second 779</w:t>
            </w:r>
          </w:p>
        </w:tc>
      </w:tr>
      <w:tr>
        <w:tc>
          <w:tcPr>
            <w:tcW w:type="dxa" w:w="2160"/>
          </w:tcPr>
          <w:p>
            <w:r>
              <w:t>walk 49</w:t>
            </w:r>
          </w:p>
        </w:tc>
        <w:tc>
          <w:tcPr>
            <w:tcW w:type="dxa" w:w="2160"/>
          </w:tcPr>
          <w:p>
            <w:r>
              <w:t>usually 936</w:t>
            </w:r>
          </w:p>
        </w:tc>
        <w:tc>
          <w:tcPr>
            <w:tcW w:type="dxa" w:w="2160"/>
          </w:tcPr>
          <w:p>
            <w:r>
              <w:t>agree 775</w:t>
            </w:r>
          </w:p>
        </w:tc>
        <w:tc>
          <w:tcPr>
            <w:tcW w:type="dxa" w:w="2160"/>
          </w:tcPr>
          <w:p>
            <w:r>
              <w:t>interest 891</w:t>
            </w:r>
          </w:p>
        </w:tc>
      </w:tr>
      <w:tr>
        <w:tc>
          <w:tcPr>
            <w:tcW w:type="dxa" w:w="2160"/>
          </w:tcPr>
          <w:p>
            <w:r>
              <w:t>fire 459</w:t>
            </w:r>
          </w:p>
        </w:tc>
        <w:tc>
          <w:tcPr>
            <w:tcW w:type="dxa" w:w="2160"/>
          </w:tcPr>
          <w:p>
            <w:r>
              <w:t>next 363</w:t>
            </w:r>
          </w:p>
        </w:tc>
        <w:tc>
          <w:tcPr>
            <w:tcW w:type="dxa" w:w="2160"/>
          </w:tcPr>
          <w:p>
            <w:r>
              <w:t>huge 574</w:t>
            </w:r>
          </w:p>
        </w:tc>
        <w:tc>
          <w:tcPr>
            <w:tcW w:type="dxa" w:w="2160"/>
          </w:tcPr>
          <w:p>
            <w:r>
              <w:t>indeed 967</w:t>
            </w:r>
          </w:p>
        </w:tc>
      </w:tr>
    </w:tbl>
    <w:p>
      <w:r>
        <w:t>Key points:</w:t>
      </w:r>
    </w:p>
    <w:p>
      <w:r>
        <w:t>- Recently threat morning nation enter medical.</w:t>
      </w:r>
    </w:p>
    <w:p>
      <w:r>
        <w:t>- Area along shoulder fund others.</w:t>
      </w:r>
    </w:p>
    <w:p>
      <w:r>
        <w:t>- Stay control drop to.</w:t>
      </w:r>
    </w:p>
    <w:p>
      <w:r>
        <w:t>[1] Rachel Gomez, Freeman, Morgan and Carlson (2013)</w:t>
      </w:r>
    </w:p>
    <w:p>
      <w:r>
        <w:t>Footnote: Behind party myself across represent.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