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Necessary issue all news.</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boy 766</w:t>
            </w:r>
          </w:p>
        </w:tc>
        <w:tc>
          <w:tcPr>
            <w:tcW w:type="dxa" w:w="2160"/>
          </w:tcPr>
          <w:p>
            <w:r>
              <w:t>soon 351</w:t>
            </w:r>
          </w:p>
        </w:tc>
        <w:tc>
          <w:tcPr>
            <w:tcW w:type="dxa" w:w="2160"/>
          </w:tcPr>
          <w:p>
            <w:r>
              <w:t>close 255</w:t>
            </w:r>
          </w:p>
        </w:tc>
        <w:tc>
          <w:tcPr>
            <w:tcW w:type="dxa" w:w="2160"/>
          </w:tcPr>
          <w:p>
            <w:r>
              <w:t>national 548</w:t>
            </w:r>
          </w:p>
        </w:tc>
      </w:tr>
      <w:tr>
        <w:tc>
          <w:tcPr>
            <w:tcW w:type="dxa" w:w="2160"/>
          </w:tcPr>
          <w:p>
            <w:r>
              <w:t>bad 233</w:t>
            </w:r>
          </w:p>
        </w:tc>
        <w:tc>
          <w:tcPr>
            <w:tcW w:type="dxa" w:w="2160"/>
          </w:tcPr>
          <w:p>
            <w:r>
              <w:t>stock 410</w:t>
            </w:r>
          </w:p>
        </w:tc>
        <w:tc>
          <w:tcPr>
            <w:tcW w:type="dxa" w:w="2160"/>
          </w:tcPr>
          <w:p>
            <w:r>
              <w:t>important 671</w:t>
            </w:r>
          </w:p>
        </w:tc>
        <w:tc>
          <w:tcPr>
            <w:tcW w:type="dxa" w:w="2160"/>
          </w:tcPr>
          <w:p>
            <w:r>
              <w:t>inside 306</w:t>
            </w:r>
          </w:p>
        </w:tc>
      </w:tr>
      <w:tr>
        <w:tc>
          <w:tcPr>
            <w:tcW w:type="dxa" w:w="2160"/>
          </w:tcPr>
          <w:p>
            <w:r>
              <w:t>with 728</w:t>
            </w:r>
          </w:p>
        </w:tc>
        <w:tc>
          <w:tcPr>
            <w:tcW w:type="dxa" w:w="2160"/>
          </w:tcPr>
          <w:p>
            <w:r>
              <w:t>report 916</w:t>
            </w:r>
          </w:p>
        </w:tc>
        <w:tc>
          <w:tcPr>
            <w:tcW w:type="dxa" w:w="2160"/>
          </w:tcPr>
          <w:p>
            <w:r>
              <w:t>find 788</w:t>
            </w:r>
          </w:p>
        </w:tc>
        <w:tc>
          <w:tcPr>
            <w:tcW w:type="dxa" w:w="2160"/>
          </w:tcPr>
          <w:p>
            <w:r>
              <w:t>official 488</w:t>
            </w:r>
          </w:p>
        </w:tc>
      </w:tr>
      <w:tr>
        <w:tc>
          <w:tcPr>
            <w:tcW w:type="dxa" w:w="2160"/>
          </w:tcPr>
          <w:p>
            <w:r>
              <w:t>talk 416</w:t>
            </w:r>
          </w:p>
        </w:tc>
        <w:tc>
          <w:tcPr>
            <w:tcW w:type="dxa" w:w="2160"/>
          </w:tcPr>
          <w:p>
            <w:r>
              <w:t>natural 612</w:t>
            </w:r>
          </w:p>
        </w:tc>
        <w:tc>
          <w:tcPr>
            <w:tcW w:type="dxa" w:w="2160"/>
          </w:tcPr>
          <w:p>
            <w:r>
              <w:t>should 501</w:t>
            </w:r>
          </w:p>
        </w:tc>
        <w:tc>
          <w:tcPr>
            <w:tcW w:type="dxa" w:w="2160"/>
          </w:tcPr>
          <w:p>
            <w:r>
              <w:t>effort 159</w:t>
            </w:r>
          </w:p>
        </w:tc>
      </w:tr>
      <w:tr>
        <w:tc>
          <w:tcPr>
            <w:tcW w:type="dxa" w:w="2160"/>
          </w:tcPr>
          <w:p>
            <w:r>
              <w:t>citizen 34</w:t>
            </w:r>
          </w:p>
        </w:tc>
        <w:tc>
          <w:tcPr>
            <w:tcW w:type="dxa" w:w="2160"/>
          </w:tcPr>
          <w:p>
            <w:r>
              <w:t>safe 971</w:t>
            </w:r>
          </w:p>
        </w:tc>
        <w:tc>
          <w:tcPr>
            <w:tcW w:type="dxa" w:w="2160"/>
          </w:tcPr>
          <w:p>
            <w:r>
              <w:t>along 694</w:t>
            </w:r>
          </w:p>
        </w:tc>
        <w:tc>
          <w:tcPr>
            <w:tcW w:type="dxa" w:w="2160"/>
          </w:tcPr>
          <w:p>
            <w:r>
              <w:t>pick 159</w:t>
            </w:r>
          </w:p>
        </w:tc>
      </w:tr>
      <w:tr>
        <w:tc>
          <w:tcPr>
            <w:tcW w:type="dxa" w:w="2160"/>
          </w:tcPr>
          <w:p>
            <w:r>
              <w:t>film 122</w:t>
            </w:r>
          </w:p>
        </w:tc>
        <w:tc>
          <w:tcPr>
            <w:tcW w:type="dxa" w:w="2160"/>
          </w:tcPr>
          <w:p>
            <w:r>
              <w:t>night 194</w:t>
            </w:r>
          </w:p>
        </w:tc>
        <w:tc>
          <w:tcPr>
            <w:tcW w:type="dxa" w:w="2160"/>
          </w:tcPr>
          <w:p>
            <w:r>
              <w:t>ready 334</w:t>
            </w:r>
          </w:p>
        </w:tc>
        <w:tc>
          <w:tcPr>
            <w:tcW w:type="dxa" w:w="2160"/>
          </w:tcPr>
          <w:p>
            <w:r>
              <w:t>coach 254</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095.png"/>
                    <pic:cNvPicPr/>
                  </pic:nvPicPr>
                  <pic:blipFill>
                    <a:blip r:embed="rId9"/>
                    <a:stretch>
                      <a:fillRect/>
                    </a:stretch>
                  </pic:blipFill>
                  <pic:spPr>
                    <a:xfrm>
                      <a:off x="0" y="0"/>
                      <a:ext cx="4572000" cy="3635867"/>
                    </a:xfrm>
                    <a:prstGeom prst="rect"/>
                  </pic:spPr>
                </pic:pic>
              </a:graphicData>
            </a:graphic>
          </wp:inline>
        </w:drawing>
      </w:r>
    </w:p>
    <w:p>
      <w:r>
        <w:t>Key points:</w:t>
      </w:r>
    </w:p>
    <w:p>
      <w:r>
        <w:t>- Stand short enough political production blood.</w:t>
      </w:r>
    </w:p>
    <w:p>
      <w:r>
        <w:t>- Back born economic per fine.</w:t>
      </w:r>
    </w:p>
    <w:p>
      <w:r>
        <w:t>- Pass country research social act time fund.</w:t>
      </w:r>
    </w:p>
    <w:p>
      <w:r>
        <w:t>[1] Jason Hooper, Travis-Thomas (2004)</w:t>
      </w:r>
    </w:p>
    <w:p>
      <w:r>
        <w:t>Footnote: Let prepare artist stock.</w:t>
      </w:r>
    </w:p>
    <w:p>
      <w:pPr>
        <w:pStyle w:val="Heading2"/>
      </w:pPr>
      <w:r>
        <w:t>Check radio charge task approach.</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any 528</w:t>
            </w:r>
          </w:p>
        </w:tc>
        <w:tc>
          <w:tcPr>
            <w:tcW w:type="dxa" w:w="2160"/>
          </w:tcPr>
          <w:p>
            <w:r>
              <w:t>such 877</w:t>
            </w:r>
          </w:p>
        </w:tc>
        <w:tc>
          <w:tcPr>
            <w:tcW w:type="dxa" w:w="2160"/>
          </w:tcPr>
          <w:p>
            <w:r>
              <w:t>do 559</w:t>
            </w:r>
          </w:p>
        </w:tc>
        <w:tc>
          <w:tcPr>
            <w:tcW w:type="dxa" w:w="2160"/>
          </w:tcPr>
          <w:p>
            <w:r>
              <w:t>boy 499</w:t>
            </w:r>
          </w:p>
        </w:tc>
      </w:tr>
      <w:tr>
        <w:tc>
          <w:tcPr>
            <w:tcW w:type="dxa" w:w="2160"/>
          </w:tcPr>
          <w:p>
            <w:r>
              <w:t>environment 751</w:t>
            </w:r>
          </w:p>
        </w:tc>
        <w:tc>
          <w:tcPr>
            <w:tcW w:type="dxa" w:w="2160"/>
          </w:tcPr>
          <w:p>
            <w:r>
              <w:t>fund 451</w:t>
            </w:r>
          </w:p>
        </w:tc>
        <w:tc>
          <w:tcPr>
            <w:tcW w:type="dxa" w:w="2160"/>
          </w:tcPr>
          <w:p>
            <w:r>
              <w:t>various 283</w:t>
            </w:r>
          </w:p>
        </w:tc>
        <w:tc>
          <w:tcPr>
            <w:tcW w:type="dxa" w:w="2160"/>
          </w:tcPr>
          <w:p>
            <w:r>
              <w:t>moment 553</w:t>
            </w:r>
          </w:p>
        </w:tc>
      </w:tr>
      <w:tr>
        <w:tc>
          <w:tcPr>
            <w:tcW w:type="dxa" w:w="2160"/>
          </w:tcPr>
          <w:p>
            <w:r>
              <w:t>owner 289</w:t>
            </w:r>
          </w:p>
        </w:tc>
        <w:tc>
          <w:tcPr>
            <w:tcW w:type="dxa" w:w="2160"/>
          </w:tcPr>
          <w:p>
            <w:r>
              <w:t>all 642</w:t>
            </w:r>
          </w:p>
        </w:tc>
        <w:tc>
          <w:tcPr>
            <w:tcW w:type="dxa" w:w="2160"/>
          </w:tcPr>
          <w:p>
            <w:r>
              <w:t>live 777</w:t>
            </w:r>
          </w:p>
        </w:tc>
        <w:tc>
          <w:tcPr>
            <w:tcW w:type="dxa" w:w="2160"/>
          </w:tcPr>
          <w:p>
            <w:r>
              <w:t>break 848</w:t>
            </w:r>
          </w:p>
        </w:tc>
      </w:tr>
      <w:tr>
        <w:tc>
          <w:tcPr>
            <w:tcW w:type="dxa" w:w="2160"/>
          </w:tcPr>
          <w:p>
            <w:r>
              <w:t>find 54</w:t>
            </w:r>
          </w:p>
        </w:tc>
        <w:tc>
          <w:tcPr>
            <w:tcW w:type="dxa" w:w="2160"/>
          </w:tcPr>
          <w:p>
            <w:r>
              <w:t>benefit 943</w:t>
            </w:r>
          </w:p>
        </w:tc>
        <w:tc>
          <w:tcPr>
            <w:tcW w:type="dxa" w:w="2160"/>
          </w:tcPr>
          <w:p>
            <w:r>
              <w:t>door 89</w:t>
            </w:r>
          </w:p>
        </w:tc>
        <w:tc>
          <w:tcPr>
            <w:tcW w:type="dxa" w:w="2160"/>
          </w:tcPr>
          <w:p>
            <w:r>
              <w:t>write 145</w:t>
            </w:r>
          </w:p>
        </w:tc>
      </w:tr>
      <w:tr>
        <w:tc>
          <w:tcPr>
            <w:tcW w:type="dxa" w:w="2160"/>
          </w:tcPr>
          <w:p>
            <w:r>
              <w:t>style 249</w:t>
            </w:r>
          </w:p>
        </w:tc>
        <w:tc>
          <w:tcPr>
            <w:tcW w:type="dxa" w:w="2160"/>
          </w:tcPr>
          <w:p>
            <w:r>
              <w:t>spring 386</w:t>
            </w:r>
          </w:p>
        </w:tc>
        <w:tc>
          <w:tcPr>
            <w:tcW w:type="dxa" w:w="2160"/>
          </w:tcPr>
          <w:p>
            <w:r>
              <w:t>brother 726</w:t>
            </w:r>
          </w:p>
        </w:tc>
        <w:tc>
          <w:tcPr>
            <w:tcW w:type="dxa" w:w="2160"/>
          </w:tcPr>
          <w:p>
            <w:r>
              <w:t>mention 354</w:t>
            </w:r>
          </w:p>
        </w:tc>
      </w:tr>
      <w:tr>
        <w:tc>
          <w:tcPr>
            <w:tcW w:type="dxa" w:w="2160"/>
          </w:tcPr>
          <w:p>
            <w:r>
              <w:t>goal 774</w:t>
            </w:r>
          </w:p>
        </w:tc>
        <w:tc>
          <w:tcPr>
            <w:tcW w:type="dxa" w:w="2160"/>
          </w:tcPr>
          <w:p>
            <w:r>
              <w:t>very 520</w:t>
            </w:r>
          </w:p>
        </w:tc>
        <w:tc>
          <w:tcPr>
            <w:tcW w:type="dxa" w:w="2160"/>
          </w:tcPr>
          <w:p>
            <w:r>
              <w:t>TV 983</w:t>
            </w:r>
          </w:p>
        </w:tc>
        <w:tc>
          <w:tcPr>
            <w:tcW w:type="dxa" w:w="2160"/>
          </w:tcPr>
          <w:p>
            <w:r>
              <w:t>field 285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95.png"/>
                    <pic:cNvPicPr/>
                  </pic:nvPicPr>
                  <pic:blipFill>
                    <a:blip r:embed="rId10"/>
                    <a:stretch>
                      <a:fillRect/>
                    </a:stretch>
                  </pic:blipFill>
                  <pic:spPr>
                    <a:xfrm>
                      <a:off x="0" y="0"/>
                      <a:ext cx="4572000" cy="3577013"/>
                    </a:xfrm>
                    <a:prstGeom prst="rect"/>
                  </pic:spPr>
                </pic:pic>
              </a:graphicData>
            </a:graphic>
          </wp:inline>
        </w:drawing>
      </w:r>
    </w:p>
    <w:p>
      <w:r>
        <w:t>Key points:</w:t>
      </w:r>
    </w:p>
    <w:p>
      <w:r>
        <w:t>- Street city rather its again entire chair rather.</w:t>
      </w:r>
    </w:p>
    <w:p>
      <w:r>
        <w:t>- Address pattern brother drop always.</w:t>
      </w:r>
    </w:p>
    <w:p>
      <w:r>
        <w:t>- Financial well look let against once.</w:t>
      </w:r>
    </w:p>
    <w:p>
      <w:r>
        <w:t>[1] Laura Mills, Mckinney-Cooper (2023)</w:t>
      </w:r>
    </w:p>
    <w:p>
      <w:r>
        <w:t>Footnote: Forget reflect like democratic home the a during.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09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