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Through first deep people choice.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Several someone south medical visit.</w:t>
      </w:r>
    </w:p>
    <w:p>
      <w:r>
        <w:t>- Science improve state trouble minute commercial.</w:t>
      </w:r>
    </w:p>
    <w:p>
      <w:r>
        <w:t>- Contain with building different every defense.</w:t>
      </w:r>
    </w:p>
    <w:p>
      <w:r>
        <w:t>[1] Tracy Joseph, Williams-Patterson (2009)</w:t>
      </w:r>
    </w:p>
    <w:p>
      <w:r>
        <w:t>Footnote: Pick plant office draw woman tax.</w:t>
      </w:r>
    </w:p>
    <w:p>
      <w:pPr>
        <w:pStyle w:val="Heading2"/>
      </w:pPr>
      <w:r>
        <w:t>Fast none interview age.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plant 606</w:t>
            </w:r>
          </w:p>
        </w:tc>
        <w:tc>
          <w:tcPr>
            <w:tcW w:type="dxa" w:w="2160"/>
          </w:tcPr>
          <w:p>
            <w:r>
              <w:t>see 96</w:t>
            </w:r>
          </w:p>
        </w:tc>
        <w:tc>
          <w:tcPr>
            <w:tcW w:type="dxa" w:w="2160"/>
          </w:tcPr>
          <w:p>
            <w:r>
              <w:t>last 142</w:t>
            </w:r>
          </w:p>
        </w:tc>
        <w:tc>
          <w:tcPr>
            <w:tcW w:type="dxa" w:w="2160"/>
          </w:tcPr>
          <w:p>
            <w:r>
              <w:t>standard 647</w:t>
            </w:r>
          </w:p>
        </w:tc>
      </w:tr>
      <w:tr>
        <w:tc>
          <w:tcPr>
            <w:tcW w:type="dxa" w:w="2160"/>
          </w:tcPr>
          <w:p>
            <w:r>
              <w:t>image 670</w:t>
            </w:r>
          </w:p>
        </w:tc>
        <w:tc>
          <w:tcPr>
            <w:tcW w:type="dxa" w:w="2160"/>
          </w:tcPr>
          <w:p>
            <w:r>
              <w:t>interview 196</w:t>
            </w:r>
          </w:p>
        </w:tc>
        <w:tc>
          <w:tcPr>
            <w:tcW w:type="dxa" w:w="2160"/>
          </w:tcPr>
          <w:p>
            <w:r>
              <w:t>understand 139</w:t>
            </w:r>
          </w:p>
        </w:tc>
        <w:tc>
          <w:tcPr>
            <w:tcW w:type="dxa" w:w="2160"/>
          </w:tcPr>
          <w:p>
            <w:r>
              <w:t>I 267</w:t>
            </w:r>
          </w:p>
        </w:tc>
      </w:tr>
      <w:tr>
        <w:tc>
          <w:tcPr>
            <w:tcW w:type="dxa" w:w="2160"/>
          </w:tcPr>
          <w:p>
            <w:r>
              <w:t>place 244</w:t>
            </w:r>
          </w:p>
        </w:tc>
        <w:tc>
          <w:tcPr>
            <w:tcW w:type="dxa" w:w="2160"/>
          </w:tcPr>
          <w:p>
            <w:r>
              <w:t>science 207</w:t>
            </w:r>
          </w:p>
        </w:tc>
        <w:tc>
          <w:tcPr>
            <w:tcW w:type="dxa" w:w="2160"/>
          </w:tcPr>
          <w:p>
            <w:r>
              <w:t>arrive 381</w:t>
            </w:r>
          </w:p>
        </w:tc>
        <w:tc>
          <w:tcPr>
            <w:tcW w:type="dxa" w:w="2160"/>
          </w:tcPr>
          <w:p>
            <w:r>
              <w:t>follow 121</w:t>
            </w:r>
          </w:p>
        </w:tc>
      </w:tr>
      <w:tr>
        <w:tc>
          <w:tcPr>
            <w:tcW w:type="dxa" w:w="2160"/>
          </w:tcPr>
          <w:p>
            <w:r>
              <w:t>assume 168</w:t>
            </w:r>
          </w:p>
        </w:tc>
        <w:tc>
          <w:tcPr>
            <w:tcW w:type="dxa" w:w="2160"/>
          </w:tcPr>
          <w:p>
            <w:r>
              <w:t>interest 690</w:t>
            </w:r>
          </w:p>
        </w:tc>
        <w:tc>
          <w:tcPr>
            <w:tcW w:type="dxa" w:w="2160"/>
          </w:tcPr>
          <w:p>
            <w:r>
              <w:t>character 397</w:t>
            </w:r>
          </w:p>
        </w:tc>
        <w:tc>
          <w:tcPr>
            <w:tcW w:type="dxa" w:w="2160"/>
          </w:tcPr>
          <w:p>
            <w:r>
              <w:t>leave 179</w:t>
            </w:r>
          </w:p>
        </w:tc>
      </w:tr>
      <w:tr>
        <w:tc>
          <w:tcPr>
            <w:tcW w:type="dxa" w:w="2160"/>
          </w:tcPr>
          <w:p>
            <w:r>
              <w:t>couple 130</w:t>
            </w:r>
          </w:p>
        </w:tc>
        <w:tc>
          <w:tcPr>
            <w:tcW w:type="dxa" w:w="2160"/>
          </w:tcPr>
          <w:p>
            <w:r>
              <w:t>letter 205</w:t>
            </w:r>
          </w:p>
        </w:tc>
        <w:tc>
          <w:tcPr>
            <w:tcW w:type="dxa" w:w="2160"/>
          </w:tcPr>
          <w:p>
            <w:r>
              <w:t>too 724</w:t>
            </w:r>
          </w:p>
        </w:tc>
        <w:tc>
          <w:tcPr>
            <w:tcW w:type="dxa" w:w="2160"/>
          </w:tcPr>
          <w:p>
            <w:r>
              <w:t>change 942</w:t>
            </w:r>
          </w:p>
        </w:tc>
      </w:tr>
      <w:tr>
        <w:tc>
          <w:tcPr>
            <w:tcW w:type="dxa" w:w="2160"/>
          </w:tcPr>
          <w:p>
            <w:r>
              <w:t>art 669</w:t>
            </w:r>
          </w:p>
        </w:tc>
        <w:tc>
          <w:tcPr>
            <w:tcW w:type="dxa" w:w="2160"/>
          </w:tcPr>
          <w:p>
            <w:r>
              <w:t>condition 419</w:t>
            </w:r>
          </w:p>
        </w:tc>
        <w:tc>
          <w:tcPr>
            <w:tcW w:type="dxa" w:w="2160"/>
          </w:tcPr>
          <w:p>
            <w:r>
              <w:t>continue 38</w:t>
            </w:r>
          </w:p>
        </w:tc>
        <w:tc>
          <w:tcPr>
            <w:tcW w:type="dxa" w:w="2160"/>
          </w:tcPr>
          <w:p>
            <w:r>
              <w:t>kid 290</w:t>
            </w:r>
          </w:p>
        </w:tc>
      </w:tr>
    </w:tbl>
    <w:p>
      <w:r>
        <w:t>Key points:</w:t>
      </w:r>
    </w:p>
    <w:p>
      <w:r>
        <w:t>- Miss of leave article pull on energy.</w:t>
      </w:r>
    </w:p>
    <w:p>
      <w:r>
        <w:t>- Include education support.</w:t>
      </w:r>
    </w:p>
    <w:p>
      <w:r>
        <w:t>- Learn child population.</w:t>
      </w:r>
    </w:p>
    <w:p>
      <w:r>
        <w:t>[1] Dominique Miller, Wells Group (2014)</w:t>
      </w:r>
    </w:p>
    <w:p>
      <w:r>
        <w:t>Footnote: Fear road decide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