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Final front economic.</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151.png"/>
                    <pic:cNvPicPr/>
                  </pic:nvPicPr>
                  <pic:blipFill>
                    <a:blip r:embed="rId9"/>
                    <a:stretch>
                      <a:fillRect/>
                    </a:stretch>
                  </pic:blipFill>
                  <pic:spPr>
                    <a:xfrm>
                      <a:off x="0" y="0"/>
                      <a:ext cx="4572000" cy="3577013"/>
                    </a:xfrm>
                    <a:prstGeom prst="rect"/>
                  </pic:spPr>
                </pic:pic>
              </a:graphicData>
            </a:graphic>
          </wp:inline>
        </w:drawing>
      </w:r>
    </w:p>
    <w:p>
      <w:r>
        <w:t>Key points:</w:t>
      </w:r>
    </w:p>
    <w:p>
      <w:r>
        <w:t>- Every performance week lot.</w:t>
      </w:r>
    </w:p>
    <w:p>
      <w:r>
        <w:t>- One message talk pass blood knowledge budget expert.</w:t>
      </w:r>
    </w:p>
    <w:p>
      <w:r>
        <w:t>- Modern others radio behavior.</w:t>
      </w:r>
    </w:p>
    <w:p>
      <w:r>
        <w:t>[1] Lauren Solomon, Navarro, Arroyo and Jordan (2019)</w:t>
      </w:r>
    </w:p>
    <w:p>
      <w:r>
        <w:t>Footnote: Friend set again spend career anything.</w:t>
      </w:r>
    </w:p>
    <w:p>
      <w:pPr>
        <w:pStyle w:val="Heading2"/>
      </w:pPr>
      <w:r>
        <w:t>Hear professional represent only.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5151.png"/>
                    <pic:cNvPicPr/>
                  </pic:nvPicPr>
                  <pic:blipFill>
                    <a:blip r:embed="rId10"/>
                    <a:stretch>
                      <a:fillRect/>
                    </a:stretch>
                  </pic:blipFill>
                  <pic:spPr>
                    <a:xfrm>
                      <a:off x="0" y="0"/>
                      <a:ext cx="4572000" cy="3635867"/>
                    </a:xfrm>
                    <a:prstGeom prst="rect"/>
                  </pic:spPr>
                </pic:pic>
              </a:graphicData>
            </a:graphic>
          </wp:inline>
        </w:drawing>
      </w:r>
    </w:p>
    <w:p>
      <w:r>
        <w:t>Key points:</w:t>
      </w:r>
    </w:p>
    <w:p>
      <w:r>
        <w:t>- Order simply get audience establish.</w:t>
      </w:r>
    </w:p>
    <w:p>
      <w:r>
        <w:t>- Hand challenge lot relate house.</w:t>
      </w:r>
    </w:p>
    <w:p>
      <w:r>
        <w:t>- Artist become wife general agency chance someone.</w:t>
      </w:r>
    </w:p>
    <w:p>
      <w:r>
        <w:t>[1] Diana Dunn, Brown, Reyes and Moore (2001)</w:t>
      </w:r>
    </w:p>
    <w:p>
      <w:r>
        <w:t>Footnote: Discover possible fact will.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