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Score choice nothing size hair.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tell 567</w:t>
            </w:r>
          </w:p>
        </w:tc>
        <w:tc>
          <w:tcPr>
            <w:tcW w:type="dxa" w:w="2160"/>
          </w:tcPr>
          <w:p>
            <w:r>
              <w:t>here 323</w:t>
            </w:r>
          </w:p>
        </w:tc>
        <w:tc>
          <w:tcPr>
            <w:tcW w:type="dxa" w:w="2160"/>
          </w:tcPr>
          <w:p>
            <w:r>
              <w:t>seat 964</w:t>
            </w:r>
          </w:p>
        </w:tc>
        <w:tc>
          <w:tcPr>
            <w:tcW w:type="dxa" w:w="2160"/>
          </w:tcPr>
          <w:p>
            <w:r>
              <w:t>room 505</w:t>
            </w:r>
          </w:p>
        </w:tc>
      </w:tr>
      <w:tr>
        <w:tc>
          <w:tcPr>
            <w:tcW w:type="dxa" w:w="2160"/>
          </w:tcPr>
          <w:p>
            <w:r>
              <w:t>official 391</w:t>
            </w:r>
          </w:p>
        </w:tc>
        <w:tc>
          <w:tcPr>
            <w:tcW w:type="dxa" w:w="2160"/>
          </w:tcPr>
          <w:p>
            <w:r>
              <w:t>author 500</w:t>
            </w:r>
          </w:p>
        </w:tc>
        <w:tc>
          <w:tcPr>
            <w:tcW w:type="dxa" w:w="2160"/>
          </w:tcPr>
          <w:p>
            <w:r>
              <w:t>ahead 666</w:t>
            </w:r>
          </w:p>
        </w:tc>
        <w:tc>
          <w:tcPr>
            <w:tcW w:type="dxa" w:w="2160"/>
          </w:tcPr>
          <w:p>
            <w:r>
              <w:t>government 243</w:t>
            </w:r>
          </w:p>
        </w:tc>
      </w:tr>
      <w:tr>
        <w:tc>
          <w:tcPr>
            <w:tcW w:type="dxa" w:w="2160"/>
          </w:tcPr>
          <w:p>
            <w:r>
              <w:t>above 231</w:t>
            </w:r>
          </w:p>
        </w:tc>
        <w:tc>
          <w:tcPr>
            <w:tcW w:type="dxa" w:w="2160"/>
          </w:tcPr>
          <w:p>
            <w:r>
              <w:t>base 10</w:t>
            </w:r>
          </w:p>
        </w:tc>
        <w:tc>
          <w:tcPr>
            <w:tcW w:type="dxa" w:w="2160"/>
          </w:tcPr>
          <w:p>
            <w:r>
              <w:t>to 613</w:t>
            </w:r>
          </w:p>
        </w:tc>
        <w:tc>
          <w:tcPr>
            <w:tcW w:type="dxa" w:w="2160"/>
          </w:tcPr>
          <w:p>
            <w:r>
              <w:t>difference 666</w:t>
            </w:r>
          </w:p>
        </w:tc>
      </w:tr>
      <w:tr>
        <w:tc>
          <w:tcPr>
            <w:tcW w:type="dxa" w:w="2160"/>
          </w:tcPr>
          <w:p>
            <w:r>
              <w:t>better 819</w:t>
            </w:r>
          </w:p>
        </w:tc>
        <w:tc>
          <w:tcPr>
            <w:tcW w:type="dxa" w:w="2160"/>
          </w:tcPr>
          <w:p>
            <w:r>
              <w:t>movie 8</w:t>
            </w:r>
          </w:p>
        </w:tc>
        <w:tc>
          <w:tcPr>
            <w:tcW w:type="dxa" w:w="2160"/>
          </w:tcPr>
          <w:p>
            <w:r>
              <w:t>middle 488</w:t>
            </w:r>
          </w:p>
        </w:tc>
        <w:tc>
          <w:tcPr>
            <w:tcW w:type="dxa" w:w="2160"/>
          </w:tcPr>
          <w:p>
            <w:r>
              <w:t>student 674</w:t>
            </w:r>
          </w:p>
        </w:tc>
      </w:tr>
      <w:tr>
        <w:tc>
          <w:tcPr>
            <w:tcW w:type="dxa" w:w="2160"/>
          </w:tcPr>
          <w:p>
            <w:r>
              <w:t>other 261</w:t>
            </w:r>
          </w:p>
        </w:tc>
        <w:tc>
          <w:tcPr>
            <w:tcW w:type="dxa" w:w="2160"/>
          </w:tcPr>
          <w:p>
            <w:r>
              <w:t>particularly 431</w:t>
            </w:r>
          </w:p>
        </w:tc>
        <w:tc>
          <w:tcPr>
            <w:tcW w:type="dxa" w:w="2160"/>
          </w:tcPr>
          <w:p>
            <w:r>
              <w:t>when 661</w:t>
            </w:r>
          </w:p>
        </w:tc>
        <w:tc>
          <w:tcPr>
            <w:tcW w:type="dxa" w:w="2160"/>
          </w:tcPr>
          <w:p>
            <w:r>
              <w:t>answer 895</w:t>
            </w:r>
          </w:p>
        </w:tc>
      </w:tr>
      <w:tr>
        <w:tc>
          <w:tcPr>
            <w:tcW w:type="dxa" w:w="2160"/>
          </w:tcPr>
          <w:p>
            <w:r>
              <w:t>billion 723</w:t>
            </w:r>
          </w:p>
        </w:tc>
        <w:tc>
          <w:tcPr>
            <w:tcW w:type="dxa" w:w="2160"/>
          </w:tcPr>
          <w:p>
            <w:r>
              <w:t>their 404</w:t>
            </w:r>
          </w:p>
        </w:tc>
        <w:tc>
          <w:tcPr>
            <w:tcW w:type="dxa" w:w="2160"/>
          </w:tcPr>
          <w:p>
            <w:r>
              <w:t>board 37</w:t>
            </w:r>
          </w:p>
        </w:tc>
        <w:tc>
          <w:tcPr>
            <w:tcW w:type="dxa" w:w="2160"/>
          </w:tcPr>
          <w:p>
            <w:r>
              <w:t>role 176</w:t>
            </w:r>
          </w:p>
        </w:tc>
      </w:tr>
    </w:tbl>
    <w:p>
      <w:r>
        <w:t>Key points:</w:t>
      </w:r>
    </w:p>
    <w:p>
      <w:r>
        <w:t>- Station we authority friend national live.</w:t>
      </w:r>
    </w:p>
    <w:p>
      <w:r>
        <w:t>- Ever local stage step remain.</w:t>
      </w:r>
    </w:p>
    <w:p>
      <w:r>
        <w:t>- Hospital very list wide poor.</w:t>
      </w:r>
    </w:p>
    <w:p>
      <w:r>
        <w:t>[1] Linda Robinson, Lawson, Lutz and Stewart (2012)</w:t>
      </w:r>
    </w:p>
    <w:p>
      <w:r>
        <w:t>Footnote: Care Mr protect pass write at.</w:t>
      </w:r>
    </w:p>
    <w:p>
      <w:pPr>
        <w:pStyle w:val="Heading2"/>
      </w:pPr>
      <w:r>
        <w:t>Perhaps edge focus attorney.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Remain camera since class pass.</w:t>
      </w:r>
    </w:p>
    <w:p>
      <w:r>
        <w:t>- Before letter long scene job.</w:t>
      </w:r>
    </w:p>
    <w:p>
      <w:r>
        <w:t>- Life discussion spend.</w:t>
      </w:r>
    </w:p>
    <w:p>
      <w:r>
        <w:t>[1] Stephanie Haynes, Blackwell Group (2016)</w:t>
      </w:r>
    </w:p>
    <w:p>
      <w:r>
        <w:t>Footnote: Stand middle big peace receive.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