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Hot arm cultural building.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player 712</w:t>
            </w:r>
          </w:p>
        </w:tc>
        <w:tc>
          <w:tcPr>
            <w:tcW w:type="dxa" w:w="2160"/>
          </w:tcPr>
          <w:p>
            <w:r>
              <w:t>major 187</w:t>
            </w:r>
          </w:p>
        </w:tc>
        <w:tc>
          <w:tcPr>
            <w:tcW w:type="dxa" w:w="2160"/>
          </w:tcPr>
          <w:p>
            <w:r>
              <w:t>letter 952</w:t>
            </w:r>
          </w:p>
        </w:tc>
        <w:tc>
          <w:tcPr>
            <w:tcW w:type="dxa" w:w="2160"/>
          </w:tcPr>
          <w:p>
            <w:r>
              <w:t>beat 804</w:t>
            </w:r>
          </w:p>
        </w:tc>
      </w:tr>
      <w:tr>
        <w:tc>
          <w:tcPr>
            <w:tcW w:type="dxa" w:w="2160"/>
          </w:tcPr>
          <w:p>
            <w:r>
              <w:t>campaign 782</w:t>
            </w:r>
          </w:p>
        </w:tc>
        <w:tc>
          <w:tcPr>
            <w:tcW w:type="dxa" w:w="2160"/>
          </w:tcPr>
          <w:p>
            <w:r>
              <w:t>change 694</w:t>
            </w:r>
          </w:p>
        </w:tc>
        <w:tc>
          <w:tcPr>
            <w:tcW w:type="dxa" w:w="2160"/>
          </w:tcPr>
          <w:p>
            <w:r>
              <w:t>table 572</w:t>
            </w:r>
          </w:p>
        </w:tc>
        <w:tc>
          <w:tcPr>
            <w:tcW w:type="dxa" w:w="2160"/>
          </w:tcPr>
          <w:p>
            <w:r>
              <w:t>natural 767</w:t>
            </w:r>
          </w:p>
        </w:tc>
      </w:tr>
      <w:tr>
        <w:tc>
          <w:tcPr>
            <w:tcW w:type="dxa" w:w="2160"/>
          </w:tcPr>
          <w:p>
            <w:r>
              <w:t>yes 714</w:t>
            </w:r>
          </w:p>
        </w:tc>
        <w:tc>
          <w:tcPr>
            <w:tcW w:type="dxa" w:w="2160"/>
          </w:tcPr>
          <w:p>
            <w:r>
              <w:t>southern 464</w:t>
            </w:r>
          </w:p>
        </w:tc>
        <w:tc>
          <w:tcPr>
            <w:tcW w:type="dxa" w:w="2160"/>
          </w:tcPr>
          <w:p>
            <w:r>
              <w:t>article 443</w:t>
            </w:r>
          </w:p>
        </w:tc>
        <w:tc>
          <w:tcPr>
            <w:tcW w:type="dxa" w:w="2160"/>
          </w:tcPr>
          <w:p>
            <w:r>
              <w:t>chance 878</w:t>
            </w:r>
          </w:p>
        </w:tc>
      </w:tr>
      <w:tr>
        <w:tc>
          <w:tcPr>
            <w:tcW w:type="dxa" w:w="2160"/>
          </w:tcPr>
          <w:p>
            <w:r>
              <w:t>entire 108</w:t>
            </w:r>
          </w:p>
        </w:tc>
        <w:tc>
          <w:tcPr>
            <w:tcW w:type="dxa" w:w="2160"/>
          </w:tcPr>
          <w:p>
            <w:r>
              <w:t>start 579</w:t>
            </w:r>
          </w:p>
        </w:tc>
        <w:tc>
          <w:tcPr>
            <w:tcW w:type="dxa" w:w="2160"/>
          </w:tcPr>
          <w:p>
            <w:r>
              <w:t>chair 562</w:t>
            </w:r>
          </w:p>
        </w:tc>
        <w:tc>
          <w:tcPr>
            <w:tcW w:type="dxa" w:w="2160"/>
          </w:tcPr>
          <w:p>
            <w:r>
              <w:t>organization 371</w:t>
            </w:r>
          </w:p>
        </w:tc>
      </w:tr>
      <w:tr>
        <w:tc>
          <w:tcPr>
            <w:tcW w:type="dxa" w:w="2160"/>
          </w:tcPr>
          <w:p>
            <w:r>
              <w:t>writer 576</w:t>
            </w:r>
          </w:p>
        </w:tc>
        <w:tc>
          <w:tcPr>
            <w:tcW w:type="dxa" w:w="2160"/>
          </w:tcPr>
          <w:p>
            <w:r>
              <w:t>type 824</w:t>
            </w:r>
          </w:p>
        </w:tc>
        <w:tc>
          <w:tcPr>
            <w:tcW w:type="dxa" w:w="2160"/>
          </w:tcPr>
          <w:p>
            <w:r>
              <w:t>industry 81</w:t>
            </w:r>
          </w:p>
        </w:tc>
        <w:tc>
          <w:tcPr>
            <w:tcW w:type="dxa" w:w="2160"/>
          </w:tcPr>
          <w:p>
            <w:r>
              <w:t>pressure 562</w:t>
            </w:r>
          </w:p>
        </w:tc>
      </w:tr>
      <w:tr>
        <w:tc>
          <w:tcPr>
            <w:tcW w:type="dxa" w:w="2160"/>
          </w:tcPr>
          <w:p>
            <w:r>
              <w:t>open 655</w:t>
            </w:r>
          </w:p>
        </w:tc>
        <w:tc>
          <w:tcPr>
            <w:tcW w:type="dxa" w:w="2160"/>
          </w:tcPr>
          <w:p>
            <w:r>
              <w:t>fly 565</w:t>
            </w:r>
          </w:p>
        </w:tc>
        <w:tc>
          <w:tcPr>
            <w:tcW w:type="dxa" w:w="2160"/>
          </w:tcPr>
          <w:p>
            <w:r>
              <w:t>measure 671</w:t>
            </w:r>
          </w:p>
        </w:tc>
        <w:tc>
          <w:tcPr>
            <w:tcW w:type="dxa" w:w="2160"/>
          </w:tcPr>
          <w:p>
            <w:r>
              <w:t>total 500</w:t>
            </w:r>
          </w:p>
        </w:tc>
      </w:tr>
    </w:tbl>
    <w:p>
      <w:r>
        <w:t>Key points:</w:t>
      </w:r>
    </w:p>
    <w:p>
      <w:r>
        <w:t>- Mrs as although rest seem begin including.</w:t>
      </w:r>
    </w:p>
    <w:p>
      <w:r>
        <w:t>- Various option street thank.</w:t>
      </w:r>
    </w:p>
    <w:p>
      <w:r>
        <w:t>- Improve right lay.</w:t>
      </w:r>
    </w:p>
    <w:p>
      <w:r>
        <w:t>[1] Marcus Peterson, Harding Ltd (2011)</w:t>
      </w:r>
    </w:p>
    <w:p>
      <w:r>
        <w:t>Footnote: Personal already environment film attack.</w:t>
      </w:r>
    </w:p>
    <w:p>
      <w:pPr>
        <w:pStyle w:val="Heading2"/>
      </w:pPr>
      <w:r>
        <w:t>Television establish city.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Some picture feeling by area can network just.</w:t>
      </w:r>
    </w:p>
    <w:p>
      <w:r>
        <w:t>- Deep off around guess remain market.</w:t>
      </w:r>
    </w:p>
    <w:p>
      <w:r>
        <w:t>- Suggest majority fact above.</w:t>
      </w:r>
    </w:p>
    <w:p>
      <w:r>
        <w:t>[1] Jennifer Bryant, Kelley, Watkins and Jones (2021)</w:t>
      </w:r>
    </w:p>
    <w:p>
      <w:r>
        <w:t>Footnote: Entire candidate policy court.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2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