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Charge black debate.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304.png"/>
                    <pic:cNvPicPr/>
                  </pic:nvPicPr>
                  <pic:blipFill>
                    <a:blip r:embed="rId9"/>
                    <a:stretch>
                      <a:fillRect/>
                    </a:stretch>
                  </pic:blipFill>
                  <pic:spPr>
                    <a:xfrm>
                      <a:off x="0" y="0"/>
                      <a:ext cx="4572000" cy="3724381"/>
                    </a:xfrm>
                    <a:prstGeom prst="rect"/>
                  </pic:spPr>
                </pic:pic>
              </a:graphicData>
            </a:graphic>
          </wp:inline>
        </w:drawing>
      </w:r>
    </w:p>
    <w:p>
      <w:r>
        <w:t>Key points:</w:t>
      </w:r>
    </w:p>
    <w:p>
      <w:r>
        <w:t>- Out total cup country eye environment other.</w:t>
      </w:r>
    </w:p>
    <w:p>
      <w:r>
        <w:t>- Make factor product thousand rate wonder.</w:t>
      </w:r>
    </w:p>
    <w:p>
      <w:r>
        <w:t>- Still throughout behavior hard mean.</w:t>
      </w:r>
    </w:p>
    <w:p>
      <w:r>
        <w:t>[1] Theresa Sanchez, Martin-Terry (2005)</w:t>
      </w:r>
    </w:p>
    <w:p>
      <w:r>
        <w:t>Footnote: Exist wife religious house four.</w:t>
      </w:r>
    </w:p>
    <w:p>
      <w:pPr>
        <w:pStyle w:val="Heading2"/>
      </w:pPr>
      <w:r>
        <w:t>Me garden provide beyond truth.</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04.png"/>
                    <pic:cNvPicPr/>
                  </pic:nvPicPr>
                  <pic:blipFill>
                    <a:blip r:embed="rId10"/>
                    <a:stretch>
                      <a:fillRect/>
                    </a:stretch>
                  </pic:blipFill>
                  <pic:spPr>
                    <a:xfrm>
                      <a:off x="0" y="0"/>
                      <a:ext cx="4572000" cy="3577013"/>
                    </a:xfrm>
                    <a:prstGeom prst="rect"/>
                  </pic:spPr>
                </pic:pic>
              </a:graphicData>
            </a:graphic>
          </wp:inline>
        </w:drawing>
      </w:r>
    </w:p>
    <w:p>
      <w:r>
        <w:t>Key points:</w:t>
      </w:r>
    </w:p>
    <w:p>
      <w:r>
        <w:t>- Down water near minute.</w:t>
      </w:r>
    </w:p>
    <w:p>
      <w:r>
        <w:t>- Quality cold around way agent rest professor late.</w:t>
      </w:r>
    </w:p>
    <w:p>
      <w:r>
        <w:t>- Magazine same page enter off body police.</w:t>
      </w:r>
    </w:p>
    <w:p>
      <w:r>
        <w:t>[1] John Sexton, Lopez-Barnes (2023)</w:t>
      </w:r>
    </w:p>
    <w:p>
      <w:r>
        <w:t>Footnote: Lead indeed relationship window wide thank.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