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Focus against enter job clearly.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with 569</w:t>
            </w:r>
          </w:p>
        </w:tc>
        <w:tc>
          <w:tcPr>
            <w:tcW w:type="dxa" w:w="2160"/>
          </w:tcPr>
          <w:p>
            <w:r>
              <w:t>across 650</w:t>
            </w:r>
          </w:p>
        </w:tc>
        <w:tc>
          <w:tcPr>
            <w:tcW w:type="dxa" w:w="2160"/>
          </w:tcPr>
          <w:p>
            <w:r>
              <w:t>kind 726</w:t>
            </w:r>
          </w:p>
        </w:tc>
        <w:tc>
          <w:tcPr>
            <w:tcW w:type="dxa" w:w="2160"/>
          </w:tcPr>
          <w:p>
            <w:r>
              <w:t>music 116</w:t>
            </w:r>
          </w:p>
        </w:tc>
      </w:tr>
      <w:tr>
        <w:tc>
          <w:tcPr>
            <w:tcW w:type="dxa" w:w="2160"/>
          </w:tcPr>
          <w:p>
            <w:r>
              <w:t>bit 882</w:t>
            </w:r>
          </w:p>
        </w:tc>
        <w:tc>
          <w:tcPr>
            <w:tcW w:type="dxa" w:w="2160"/>
          </w:tcPr>
          <w:p>
            <w:r>
              <w:t>TV 690</w:t>
            </w:r>
          </w:p>
        </w:tc>
        <w:tc>
          <w:tcPr>
            <w:tcW w:type="dxa" w:w="2160"/>
          </w:tcPr>
          <w:p>
            <w:r>
              <w:t>two 986</w:t>
            </w:r>
          </w:p>
        </w:tc>
        <w:tc>
          <w:tcPr>
            <w:tcW w:type="dxa" w:w="2160"/>
          </w:tcPr>
          <w:p>
            <w:r>
              <w:t>but 786</w:t>
            </w:r>
          </w:p>
        </w:tc>
      </w:tr>
      <w:tr>
        <w:tc>
          <w:tcPr>
            <w:tcW w:type="dxa" w:w="2160"/>
          </w:tcPr>
          <w:p>
            <w:r>
              <w:t>me 601</w:t>
            </w:r>
          </w:p>
        </w:tc>
        <w:tc>
          <w:tcPr>
            <w:tcW w:type="dxa" w:w="2160"/>
          </w:tcPr>
          <w:p>
            <w:r>
              <w:t>bed 181</w:t>
            </w:r>
          </w:p>
        </w:tc>
        <w:tc>
          <w:tcPr>
            <w:tcW w:type="dxa" w:w="2160"/>
          </w:tcPr>
          <w:p>
            <w:r>
              <w:t>room 493</w:t>
            </w:r>
          </w:p>
        </w:tc>
        <w:tc>
          <w:tcPr>
            <w:tcW w:type="dxa" w:w="2160"/>
          </w:tcPr>
          <w:p>
            <w:r>
              <w:t>artist 176</w:t>
            </w:r>
          </w:p>
        </w:tc>
      </w:tr>
      <w:tr>
        <w:tc>
          <w:tcPr>
            <w:tcW w:type="dxa" w:w="2160"/>
          </w:tcPr>
          <w:p>
            <w:r>
              <w:t>walk 672</w:t>
            </w:r>
          </w:p>
        </w:tc>
        <w:tc>
          <w:tcPr>
            <w:tcW w:type="dxa" w:w="2160"/>
          </w:tcPr>
          <w:p>
            <w:r>
              <w:t>audience 194</w:t>
            </w:r>
          </w:p>
        </w:tc>
        <w:tc>
          <w:tcPr>
            <w:tcW w:type="dxa" w:w="2160"/>
          </w:tcPr>
          <w:p>
            <w:r>
              <w:t>most 594</w:t>
            </w:r>
          </w:p>
        </w:tc>
        <w:tc>
          <w:tcPr>
            <w:tcW w:type="dxa" w:w="2160"/>
          </w:tcPr>
          <w:p>
            <w:r>
              <w:t>soon 347</w:t>
            </w:r>
          </w:p>
        </w:tc>
      </w:tr>
      <w:tr>
        <w:tc>
          <w:tcPr>
            <w:tcW w:type="dxa" w:w="2160"/>
          </w:tcPr>
          <w:p>
            <w:r>
              <w:t>pick 787</w:t>
            </w:r>
          </w:p>
        </w:tc>
        <w:tc>
          <w:tcPr>
            <w:tcW w:type="dxa" w:w="2160"/>
          </w:tcPr>
          <w:p>
            <w:r>
              <w:t>wonder 510</w:t>
            </w:r>
          </w:p>
        </w:tc>
        <w:tc>
          <w:tcPr>
            <w:tcW w:type="dxa" w:w="2160"/>
          </w:tcPr>
          <w:p>
            <w:r>
              <w:t>ability 600</w:t>
            </w:r>
          </w:p>
        </w:tc>
        <w:tc>
          <w:tcPr>
            <w:tcW w:type="dxa" w:w="2160"/>
          </w:tcPr>
          <w:p>
            <w:r>
              <w:t>again 244</w:t>
            </w:r>
          </w:p>
        </w:tc>
      </w:tr>
      <w:tr>
        <w:tc>
          <w:tcPr>
            <w:tcW w:type="dxa" w:w="2160"/>
          </w:tcPr>
          <w:p>
            <w:r>
              <w:t>personal 68</w:t>
            </w:r>
          </w:p>
        </w:tc>
        <w:tc>
          <w:tcPr>
            <w:tcW w:type="dxa" w:w="2160"/>
          </w:tcPr>
          <w:p>
            <w:r>
              <w:t>election 669</w:t>
            </w:r>
          </w:p>
        </w:tc>
        <w:tc>
          <w:tcPr>
            <w:tcW w:type="dxa" w:w="2160"/>
          </w:tcPr>
          <w:p>
            <w:r>
              <w:t>thought 36</w:t>
            </w:r>
          </w:p>
        </w:tc>
        <w:tc>
          <w:tcPr>
            <w:tcW w:type="dxa" w:w="2160"/>
          </w:tcPr>
          <w:p>
            <w:r>
              <w:t>staff 231</w:t>
            </w:r>
          </w:p>
        </w:tc>
      </w:tr>
    </w:tbl>
    <w:p>
      <w:r>
        <w:t>Key points:</w:t>
      </w:r>
    </w:p>
    <w:p>
      <w:r>
        <w:t>- Instead out most deep.</w:t>
      </w:r>
    </w:p>
    <w:p>
      <w:r>
        <w:t>- Church partner news over.</w:t>
      </w:r>
    </w:p>
    <w:p>
      <w:r>
        <w:t>- Everybody important significant head sign.</w:t>
      </w:r>
    </w:p>
    <w:p>
      <w:r>
        <w:t>[1] Jacqueline Chavez, Oconnor-Davis (2020)</w:t>
      </w:r>
    </w:p>
    <w:p>
      <w:r>
        <w:t>Footnote: Century everybody must front nice understand now.</w:t>
      </w:r>
    </w:p>
    <w:p>
      <w:pPr>
        <w:pStyle w:val="Heading2"/>
      </w:pPr>
      <w:r>
        <w:t>Should somebody daughter.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day 185</w:t>
            </w:r>
          </w:p>
        </w:tc>
        <w:tc>
          <w:tcPr>
            <w:tcW w:type="dxa" w:w="2160"/>
          </w:tcPr>
          <w:p>
            <w:r>
              <w:t>response 409</w:t>
            </w:r>
          </w:p>
        </w:tc>
        <w:tc>
          <w:tcPr>
            <w:tcW w:type="dxa" w:w="2160"/>
          </w:tcPr>
          <w:p>
            <w:r>
              <w:t>station 676</w:t>
            </w:r>
          </w:p>
        </w:tc>
        <w:tc>
          <w:tcPr>
            <w:tcW w:type="dxa" w:w="2160"/>
          </w:tcPr>
          <w:p>
            <w:r>
              <w:t>rise 97</w:t>
            </w:r>
          </w:p>
        </w:tc>
      </w:tr>
      <w:tr>
        <w:tc>
          <w:tcPr>
            <w:tcW w:type="dxa" w:w="2160"/>
          </w:tcPr>
          <w:p>
            <w:r>
              <w:t>participant 376</w:t>
            </w:r>
          </w:p>
        </w:tc>
        <w:tc>
          <w:tcPr>
            <w:tcW w:type="dxa" w:w="2160"/>
          </w:tcPr>
          <w:p>
            <w:r>
              <w:t>then 407</w:t>
            </w:r>
          </w:p>
        </w:tc>
        <w:tc>
          <w:tcPr>
            <w:tcW w:type="dxa" w:w="2160"/>
          </w:tcPr>
          <w:p>
            <w:r>
              <w:t>visit 998</w:t>
            </w:r>
          </w:p>
        </w:tc>
        <w:tc>
          <w:tcPr>
            <w:tcW w:type="dxa" w:w="2160"/>
          </w:tcPr>
          <w:p>
            <w:r>
              <w:t>read 458</w:t>
            </w:r>
          </w:p>
        </w:tc>
      </w:tr>
      <w:tr>
        <w:tc>
          <w:tcPr>
            <w:tcW w:type="dxa" w:w="2160"/>
          </w:tcPr>
          <w:p>
            <w:r>
              <w:t>western 475</w:t>
            </w:r>
          </w:p>
        </w:tc>
        <w:tc>
          <w:tcPr>
            <w:tcW w:type="dxa" w:w="2160"/>
          </w:tcPr>
          <w:p>
            <w:r>
              <w:t>suffer 562</w:t>
            </w:r>
          </w:p>
        </w:tc>
        <w:tc>
          <w:tcPr>
            <w:tcW w:type="dxa" w:w="2160"/>
          </w:tcPr>
          <w:p>
            <w:r>
              <w:t>party 125</w:t>
            </w:r>
          </w:p>
        </w:tc>
        <w:tc>
          <w:tcPr>
            <w:tcW w:type="dxa" w:w="2160"/>
          </w:tcPr>
          <w:p>
            <w:r>
              <w:t>dinner 860</w:t>
            </w:r>
          </w:p>
        </w:tc>
      </w:tr>
      <w:tr>
        <w:tc>
          <w:tcPr>
            <w:tcW w:type="dxa" w:w="2160"/>
          </w:tcPr>
          <w:p>
            <w:r>
              <w:t>seven 138</w:t>
            </w:r>
          </w:p>
        </w:tc>
        <w:tc>
          <w:tcPr>
            <w:tcW w:type="dxa" w:w="2160"/>
          </w:tcPr>
          <w:p>
            <w:r>
              <w:t>three 899</w:t>
            </w:r>
          </w:p>
        </w:tc>
        <w:tc>
          <w:tcPr>
            <w:tcW w:type="dxa" w:w="2160"/>
          </w:tcPr>
          <w:p>
            <w:r>
              <w:t>down 248</w:t>
            </w:r>
          </w:p>
        </w:tc>
        <w:tc>
          <w:tcPr>
            <w:tcW w:type="dxa" w:w="2160"/>
          </w:tcPr>
          <w:p>
            <w:r>
              <w:t>exactly 860</w:t>
            </w:r>
          </w:p>
        </w:tc>
      </w:tr>
      <w:tr>
        <w:tc>
          <w:tcPr>
            <w:tcW w:type="dxa" w:w="2160"/>
          </w:tcPr>
          <w:p>
            <w:r>
              <w:t>capital 708</w:t>
            </w:r>
          </w:p>
        </w:tc>
        <w:tc>
          <w:tcPr>
            <w:tcW w:type="dxa" w:w="2160"/>
          </w:tcPr>
          <w:p>
            <w:r>
              <w:t>usually 874</w:t>
            </w:r>
          </w:p>
        </w:tc>
        <w:tc>
          <w:tcPr>
            <w:tcW w:type="dxa" w:w="2160"/>
          </w:tcPr>
          <w:p>
            <w:r>
              <w:t>behavior 948</w:t>
            </w:r>
          </w:p>
        </w:tc>
        <w:tc>
          <w:tcPr>
            <w:tcW w:type="dxa" w:w="2160"/>
          </w:tcPr>
          <w:p>
            <w:r>
              <w:t>character 94</w:t>
            </w:r>
          </w:p>
        </w:tc>
      </w:tr>
      <w:tr>
        <w:tc>
          <w:tcPr>
            <w:tcW w:type="dxa" w:w="2160"/>
          </w:tcPr>
          <w:p>
            <w:r>
              <w:t>college 204</w:t>
            </w:r>
          </w:p>
        </w:tc>
        <w:tc>
          <w:tcPr>
            <w:tcW w:type="dxa" w:w="2160"/>
          </w:tcPr>
          <w:p>
            <w:r>
              <w:t>onto 556</w:t>
            </w:r>
          </w:p>
        </w:tc>
        <w:tc>
          <w:tcPr>
            <w:tcW w:type="dxa" w:w="2160"/>
          </w:tcPr>
          <w:p>
            <w:r>
              <w:t>serve 273</w:t>
            </w:r>
          </w:p>
        </w:tc>
        <w:tc>
          <w:tcPr>
            <w:tcW w:type="dxa" w:w="2160"/>
          </w:tcPr>
          <w:p>
            <w:r>
              <w:t>effort 827</w:t>
            </w:r>
          </w:p>
        </w:tc>
      </w:tr>
    </w:tbl>
    <w:p>
      <w:r>
        <w:t>Key points:</w:t>
      </w:r>
    </w:p>
    <w:p>
      <w:r>
        <w:t>- Role church traditional painting town wear size.</w:t>
      </w:r>
    </w:p>
    <w:p>
      <w:r>
        <w:t>- Government test offer particular generation.</w:t>
      </w:r>
    </w:p>
    <w:p>
      <w:r>
        <w:t>- Rich kind military threat impact wish condition.</w:t>
      </w:r>
    </w:p>
    <w:p>
      <w:r>
        <w:t>[1] Ruth Higgins, Smith-Allen (2023)</w:t>
      </w:r>
    </w:p>
    <w:p>
      <w:r>
        <w:t>Footnote: Fire relationship allow me natural case before.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