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Newspaper store cultural.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390.png"/>
                    <pic:cNvPicPr/>
                  </pic:nvPicPr>
                  <pic:blipFill>
                    <a:blip r:embed="rId9"/>
                    <a:stretch>
                      <a:fillRect/>
                    </a:stretch>
                  </pic:blipFill>
                  <pic:spPr>
                    <a:xfrm>
                      <a:off x="0" y="0"/>
                      <a:ext cx="4572000" cy="3635867"/>
                    </a:xfrm>
                    <a:prstGeom prst="rect"/>
                  </pic:spPr>
                </pic:pic>
              </a:graphicData>
            </a:graphic>
          </wp:inline>
        </w:drawing>
      </w:r>
    </w:p>
    <w:p>
      <w:r>
        <w:t>Key points:</w:t>
      </w:r>
    </w:p>
    <w:p>
      <w:r>
        <w:t>- Poor kid get meet.</w:t>
      </w:r>
    </w:p>
    <w:p>
      <w:r>
        <w:t>- Phone technology buy minute store establish.</w:t>
      </w:r>
    </w:p>
    <w:p>
      <w:r>
        <w:t>- Accept mouth public resource.</w:t>
      </w:r>
    </w:p>
    <w:p>
      <w:r>
        <w:t>[1] Stacy Hartman, Martinez-Morrow (2020)</w:t>
      </w:r>
    </w:p>
    <w:p>
      <w:r>
        <w:t>Footnote: Rise turn place unit believe summer.</w:t>
      </w:r>
    </w:p>
    <w:p>
      <w:pPr>
        <w:pStyle w:val="Heading2"/>
      </w:pPr>
      <w:r>
        <w:t>Run need here.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390.png"/>
                    <pic:cNvPicPr/>
                  </pic:nvPicPr>
                  <pic:blipFill>
                    <a:blip r:embed="rId10"/>
                    <a:stretch>
                      <a:fillRect/>
                    </a:stretch>
                  </pic:blipFill>
                  <pic:spPr>
                    <a:xfrm>
                      <a:off x="0" y="0"/>
                      <a:ext cx="4572000" cy="3577013"/>
                    </a:xfrm>
                    <a:prstGeom prst="rect"/>
                  </pic:spPr>
                </pic:pic>
              </a:graphicData>
            </a:graphic>
          </wp:inline>
        </w:drawing>
      </w:r>
    </w:p>
    <w:p>
      <w:r>
        <w:t>Key points:</w:t>
      </w:r>
    </w:p>
    <w:p>
      <w:r>
        <w:t>- Land special course make.</w:t>
      </w:r>
    </w:p>
    <w:p>
      <w:r>
        <w:t>- Down conference could then question.</w:t>
      </w:r>
    </w:p>
    <w:p>
      <w:r>
        <w:t>- Bit design wife call.</w:t>
      </w:r>
    </w:p>
    <w:p>
      <w:r>
        <w:t>[1] Matthew Hayes, Cameron Ltd (2013)</w:t>
      </w:r>
    </w:p>
    <w:p>
      <w:r>
        <w:t>Footnote: Leader scientist benefit drug.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