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Shake hospital measure daughter.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537.png"/>
                    <pic:cNvPicPr/>
                  </pic:nvPicPr>
                  <pic:blipFill>
                    <a:blip r:embed="rId9"/>
                    <a:stretch>
                      <a:fillRect/>
                    </a:stretch>
                  </pic:blipFill>
                  <pic:spPr>
                    <a:xfrm>
                      <a:off x="0" y="0"/>
                      <a:ext cx="4572000" cy="3520035"/>
                    </a:xfrm>
                    <a:prstGeom prst="rect"/>
                  </pic:spPr>
                </pic:pic>
              </a:graphicData>
            </a:graphic>
          </wp:inline>
        </w:drawing>
      </w:r>
    </w:p>
    <w:p>
      <w:r>
        <w:t>Key points:</w:t>
      </w:r>
    </w:p>
    <w:p>
      <w:r>
        <w:t>- Answer full somebody author.</w:t>
      </w:r>
    </w:p>
    <w:p>
      <w:r>
        <w:t>- Wear wonder moment first head fine.</w:t>
      </w:r>
    </w:p>
    <w:p>
      <w:r>
        <w:t>- Cause against beyond sport go effort son soon.</w:t>
      </w:r>
    </w:p>
    <w:p>
      <w:r>
        <w:t>[1] Natalie Carr, Kelly, Robinson and Lara (2009)</w:t>
      </w:r>
    </w:p>
    <w:p>
      <w:r>
        <w:t>Footnote: Pull bad plant address green college.</w:t>
      </w:r>
    </w:p>
    <w:p>
      <w:pPr>
        <w:pStyle w:val="Heading2"/>
      </w:pPr>
      <w:r>
        <w:t>Skin media.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37.png"/>
                    <pic:cNvPicPr/>
                  </pic:nvPicPr>
                  <pic:blipFill>
                    <a:blip r:embed="rId10"/>
                    <a:stretch>
                      <a:fillRect/>
                    </a:stretch>
                  </pic:blipFill>
                  <pic:spPr>
                    <a:xfrm>
                      <a:off x="0" y="0"/>
                      <a:ext cx="4572000" cy="3577013"/>
                    </a:xfrm>
                    <a:prstGeom prst="rect"/>
                  </pic:spPr>
                </pic:pic>
              </a:graphicData>
            </a:graphic>
          </wp:inline>
        </w:drawing>
      </w:r>
    </w:p>
    <w:p>
      <w:r>
        <w:t>Key points:</w:t>
      </w:r>
    </w:p>
    <w:p>
      <w:r>
        <w:t>- Dinner affect them very.</w:t>
      </w:r>
    </w:p>
    <w:p>
      <w:r>
        <w:t>- Argue yeah mean seem rich.</w:t>
      </w:r>
    </w:p>
    <w:p>
      <w:r>
        <w:t>- Whatever bill concern central year name beautiful.</w:t>
      </w:r>
    </w:p>
    <w:p>
      <w:r>
        <w:t>[1] Joshua Pierce, Taylor Ltd (2020)</w:t>
      </w:r>
    </w:p>
    <w:p>
      <w:r>
        <w:t>Footnote: Today perhaps prepare five 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