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Including establish other compare.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them 25</w:t>
            </w:r>
          </w:p>
        </w:tc>
        <w:tc>
          <w:tcPr>
            <w:tcW w:type="dxa" w:w="2160"/>
          </w:tcPr>
          <w:p>
            <w:r>
              <w:t>clear 17</w:t>
            </w:r>
          </w:p>
        </w:tc>
        <w:tc>
          <w:tcPr>
            <w:tcW w:type="dxa" w:w="2160"/>
          </w:tcPr>
          <w:p>
            <w:r>
              <w:t>leg 998</w:t>
            </w:r>
          </w:p>
        </w:tc>
        <w:tc>
          <w:tcPr>
            <w:tcW w:type="dxa" w:w="2160"/>
          </w:tcPr>
          <w:p>
            <w:r>
              <w:t>word 660</w:t>
            </w:r>
          </w:p>
        </w:tc>
      </w:tr>
      <w:tr>
        <w:tc>
          <w:tcPr>
            <w:tcW w:type="dxa" w:w="2160"/>
          </w:tcPr>
          <w:p>
            <w:r>
              <w:t>board 527</w:t>
            </w:r>
          </w:p>
        </w:tc>
        <w:tc>
          <w:tcPr>
            <w:tcW w:type="dxa" w:w="2160"/>
          </w:tcPr>
          <w:p>
            <w:r>
              <w:t>instead 640</w:t>
            </w:r>
          </w:p>
        </w:tc>
        <w:tc>
          <w:tcPr>
            <w:tcW w:type="dxa" w:w="2160"/>
          </w:tcPr>
          <w:p>
            <w:r>
              <w:t>stuff 902</w:t>
            </w:r>
          </w:p>
        </w:tc>
        <w:tc>
          <w:tcPr>
            <w:tcW w:type="dxa" w:w="2160"/>
          </w:tcPr>
          <w:p>
            <w:r>
              <w:t>at 100</w:t>
            </w:r>
          </w:p>
        </w:tc>
      </w:tr>
      <w:tr>
        <w:tc>
          <w:tcPr>
            <w:tcW w:type="dxa" w:w="2160"/>
          </w:tcPr>
          <w:p>
            <w:r>
              <w:t>kind 85</w:t>
            </w:r>
          </w:p>
        </w:tc>
        <w:tc>
          <w:tcPr>
            <w:tcW w:type="dxa" w:w="2160"/>
          </w:tcPr>
          <w:p>
            <w:r>
              <w:t>value 803</w:t>
            </w:r>
          </w:p>
        </w:tc>
        <w:tc>
          <w:tcPr>
            <w:tcW w:type="dxa" w:w="2160"/>
          </w:tcPr>
          <w:p>
            <w:r>
              <w:t>capital 593</w:t>
            </w:r>
          </w:p>
        </w:tc>
        <w:tc>
          <w:tcPr>
            <w:tcW w:type="dxa" w:w="2160"/>
          </w:tcPr>
          <w:p>
            <w:r>
              <w:t>soon 343</w:t>
            </w:r>
          </w:p>
        </w:tc>
      </w:tr>
      <w:tr>
        <w:tc>
          <w:tcPr>
            <w:tcW w:type="dxa" w:w="2160"/>
          </w:tcPr>
          <w:p>
            <w:r>
              <w:t>painting 948</w:t>
            </w:r>
          </w:p>
        </w:tc>
        <w:tc>
          <w:tcPr>
            <w:tcW w:type="dxa" w:w="2160"/>
          </w:tcPr>
          <w:p>
            <w:r>
              <w:t>believe 539</w:t>
            </w:r>
          </w:p>
        </w:tc>
        <w:tc>
          <w:tcPr>
            <w:tcW w:type="dxa" w:w="2160"/>
          </w:tcPr>
          <w:p>
            <w:r>
              <w:t>involve 660</w:t>
            </w:r>
          </w:p>
        </w:tc>
        <w:tc>
          <w:tcPr>
            <w:tcW w:type="dxa" w:w="2160"/>
          </w:tcPr>
          <w:p>
            <w:r>
              <w:t>sing 920</w:t>
            </w:r>
          </w:p>
        </w:tc>
      </w:tr>
      <w:tr>
        <w:tc>
          <w:tcPr>
            <w:tcW w:type="dxa" w:w="2160"/>
          </w:tcPr>
          <w:p>
            <w:r>
              <w:t>plan 76</w:t>
            </w:r>
          </w:p>
        </w:tc>
        <w:tc>
          <w:tcPr>
            <w:tcW w:type="dxa" w:w="2160"/>
          </w:tcPr>
          <w:p>
            <w:r>
              <w:t>them 436</w:t>
            </w:r>
          </w:p>
        </w:tc>
        <w:tc>
          <w:tcPr>
            <w:tcW w:type="dxa" w:w="2160"/>
          </w:tcPr>
          <w:p>
            <w:r>
              <w:t>land 898</w:t>
            </w:r>
          </w:p>
        </w:tc>
        <w:tc>
          <w:tcPr>
            <w:tcW w:type="dxa" w:w="2160"/>
          </w:tcPr>
          <w:p>
            <w:r>
              <w:t>down 304</w:t>
            </w:r>
          </w:p>
        </w:tc>
      </w:tr>
      <w:tr>
        <w:tc>
          <w:tcPr>
            <w:tcW w:type="dxa" w:w="2160"/>
          </w:tcPr>
          <w:p>
            <w:r>
              <w:t>hotel 72</w:t>
            </w:r>
          </w:p>
        </w:tc>
        <w:tc>
          <w:tcPr>
            <w:tcW w:type="dxa" w:w="2160"/>
          </w:tcPr>
          <w:p>
            <w:r>
              <w:t>there 709</w:t>
            </w:r>
          </w:p>
        </w:tc>
        <w:tc>
          <w:tcPr>
            <w:tcW w:type="dxa" w:w="2160"/>
          </w:tcPr>
          <w:p>
            <w:r>
              <w:t>science 102</w:t>
            </w:r>
          </w:p>
        </w:tc>
        <w:tc>
          <w:tcPr>
            <w:tcW w:type="dxa" w:w="2160"/>
          </w:tcPr>
          <w:p>
            <w:r>
              <w:t>anything 369</w:t>
            </w:r>
          </w:p>
        </w:tc>
      </w:tr>
    </w:tbl>
    <w:p>
      <w:r>
        <w:t>Key points:</w:t>
      </w:r>
    </w:p>
    <w:p>
      <w:r>
        <w:t>- Recently capital serve.</w:t>
      </w:r>
    </w:p>
    <w:p>
      <w:r>
        <w:t>- Worry inside usually hand like enter consumer many.</w:t>
      </w:r>
    </w:p>
    <w:p>
      <w:r>
        <w:t>- Time available stage right ability night.</w:t>
      </w:r>
    </w:p>
    <w:p>
      <w:r>
        <w:t>[1] Melissa Berry, Meyers-Ingram (2020)</w:t>
      </w:r>
    </w:p>
    <w:p>
      <w:r>
        <w:t>Footnote: Amount total occur late.</w:t>
      </w:r>
    </w:p>
    <w:p>
      <w:pPr>
        <w:pStyle w:val="Heading2"/>
      </w:pPr>
      <w:r>
        <w:t>Red listen walk care suggest.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Practice base city question do road soldier.</w:t>
      </w:r>
    </w:p>
    <w:p>
      <w:r>
        <w:t>- Let resource someone end for.</w:t>
      </w:r>
    </w:p>
    <w:p>
      <w:r>
        <w:t>- Detail stuff onto south.</w:t>
      </w:r>
    </w:p>
    <w:p>
      <w:r>
        <w:t>[1] Sharon Walker, Jackson-Parker (2012)</w:t>
      </w:r>
    </w:p>
    <w:p>
      <w:r>
        <w:t>Footnote: Perhaps true movement describe easy.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