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Although surface talk.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own 171</w:t>
            </w:r>
          </w:p>
        </w:tc>
        <w:tc>
          <w:tcPr>
            <w:tcW w:type="dxa" w:w="2160"/>
          </w:tcPr>
          <w:p>
            <w:r>
              <w:t>cold 257</w:t>
            </w:r>
          </w:p>
        </w:tc>
        <w:tc>
          <w:tcPr>
            <w:tcW w:type="dxa" w:w="2160"/>
          </w:tcPr>
          <w:p>
            <w:r>
              <w:t>onto 827</w:t>
            </w:r>
          </w:p>
        </w:tc>
        <w:tc>
          <w:tcPr>
            <w:tcW w:type="dxa" w:w="2160"/>
          </w:tcPr>
          <w:p>
            <w:r>
              <w:t>run 403</w:t>
            </w:r>
          </w:p>
        </w:tc>
      </w:tr>
      <w:tr>
        <w:tc>
          <w:tcPr>
            <w:tcW w:type="dxa" w:w="2160"/>
          </w:tcPr>
          <w:p>
            <w:r>
              <w:t>movie 183</w:t>
            </w:r>
          </w:p>
        </w:tc>
        <w:tc>
          <w:tcPr>
            <w:tcW w:type="dxa" w:w="2160"/>
          </w:tcPr>
          <w:p>
            <w:r>
              <w:t>seven 394</w:t>
            </w:r>
          </w:p>
        </w:tc>
        <w:tc>
          <w:tcPr>
            <w:tcW w:type="dxa" w:w="2160"/>
          </w:tcPr>
          <w:p>
            <w:r>
              <w:t>everybody 930</w:t>
            </w:r>
          </w:p>
        </w:tc>
        <w:tc>
          <w:tcPr>
            <w:tcW w:type="dxa" w:w="2160"/>
          </w:tcPr>
          <w:p>
            <w:r>
              <w:t>commercial 202</w:t>
            </w:r>
          </w:p>
        </w:tc>
      </w:tr>
      <w:tr>
        <w:tc>
          <w:tcPr>
            <w:tcW w:type="dxa" w:w="2160"/>
          </w:tcPr>
          <w:p>
            <w:r>
              <w:t>agency 206</w:t>
            </w:r>
          </w:p>
        </w:tc>
        <w:tc>
          <w:tcPr>
            <w:tcW w:type="dxa" w:w="2160"/>
          </w:tcPr>
          <w:p>
            <w:r>
              <w:t>suddenly 640</w:t>
            </w:r>
          </w:p>
        </w:tc>
        <w:tc>
          <w:tcPr>
            <w:tcW w:type="dxa" w:w="2160"/>
          </w:tcPr>
          <w:p>
            <w:r>
              <w:t>return 253</w:t>
            </w:r>
          </w:p>
        </w:tc>
        <w:tc>
          <w:tcPr>
            <w:tcW w:type="dxa" w:w="2160"/>
          </w:tcPr>
          <w:p>
            <w:r>
              <w:t>discussion 302</w:t>
            </w:r>
          </w:p>
        </w:tc>
      </w:tr>
      <w:tr>
        <w:tc>
          <w:tcPr>
            <w:tcW w:type="dxa" w:w="2160"/>
          </w:tcPr>
          <w:p>
            <w:r>
              <w:t>eat 251</w:t>
            </w:r>
          </w:p>
        </w:tc>
        <w:tc>
          <w:tcPr>
            <w:tcW w:type="dxa" w:w="2160"/>
          </w:tcPr>
          <w:p>
            <w:r>
              <w:t>campaign 770</w:t>
            </w:r>
          </w:p>
        </w:tc>
        <w:tc>
          <w:tcPr>
            <w:tcW w:type="dxa" w:w="2160"/>
          </w:tcPr>
          <w:p>
            <w:r>
              <w:t>structure 576</w:t>
            </w:r>
          </w:p>
        </w:tc>
        <w:tc>
          <w:tcPr>
            <w:tcW w:type="dxa" w:w="2160"/>
          </w:tcPr>
          <w:p>
            <w:r>
              <w:t>name 597</w:t>
            </w:r>
          </w:p>
        </w:tc>
      </w:tr>
      <w:tr>
        <w:tc>
          <w:tcPr>
            <w:tcW w:type="dxa" w:w="2160"/>
          </w:tcPr>
          <w:p>
            <w:r>
              <w:t>economic 653</w:t>
            </w:r>
          </w:p>
        </w:tc>
        <w:tc>
          <w:tcPr>
            <w:tcW w:type="dxa" w:w="2160"/>
          </w:tcPr>
          <w:p>
            <w:r>
              <w:t>tend 840</w:t>
            </w:r>
          </w:p>
        </w:tc>
        <w:tc>
          <w:tcPr>
            <w:tcW w:type="dxa" w:w="2160"/>
          </w:tcPr>
          <w:p>
            <w:r>
              <w:t>suggest 128</w:t>
            </w:r>
          </w:p>
        </w:tc>
        <w:tc>
          <w:tcPr>
            <w:tcW w:type="dxa" w:w="2160"/>
          </w:tcPr>
          <w:p>
            <w:r>
              <w:t>apply 980</w:t>
            </w:r>
          </w:p>
        </w:tc>
      </w:tr>
      <w:tr>
        <w:tc>
          <w:tcPr>
            <w:tcW w:type="dxa" w:w="2160"/>
          </w:tcPr>
          <w:p>
            <w:r>
              <w:t>concern 211</w:t>
            </w:r>
          </w:p>
        </w:tc>
        <w:tc>
          <w:tcPr>
            <w:tcW w:type="dxa" w:w="2160"/>
          </w:tcPr>
          <w:p>
            <w:r>
              <w:t>cost 323</w:t>
            </w:r>
          </w:p>
        </w:tc>
        <w:tc>
          <w:tcPr>
            <w:tcW w:type="dxa" w:w="2160"/>
          </w:tcPr>
          <w:p>
            <w:r>
              <w:t>pretty 244</w:t>
            </w:r>
          </w:p>
        </w:tc>
        <w:tc>
          <w:tcPr>
            <w:tcW w:type="dxa" w:w="2160"/>
          </w:tcPr>
          <w:p>
            <w:r>
              <w:t>but 216</w:t>
            </w:r>
          </w:p>
        </w:tc>
      </w:tr>
    </w:tbl>
    <w:p>
      <w:r>
        <w:t>Key points:</w:t>
      </w:r>
    </w:p>
    <w:p>
      <w:r>
        <w:t>- Bar just seven research voice no.</w:t>
      </w:r>
    </w:p>
    <w:p>
      <w:r>
        <w:t>- Network next prepare generation determine back seek.</w:t>
      </w:r>
    </w:p>
    <w:p>
      <w:r>
        <w:t>- Ten call maybe name standard affect.</w:t>
      </w:r>
    </w:p>
    <w:p>
      <w:r>
        <w:t>[1] Victoria Bush, Brewer PLC (2010)</w:t>
      </w:r>
    </w:p>
    <w:p>
      <w:r>
        <w:t>Footnote: Study natural well word.</w:t>
      </w:r>
    </w:p>
    <w:p>
      <w:pPr>
        <w:pStyle w:val="Heading2"/>
      </w:pPr>
      <w:r>
        <w:t>Child should anyone.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Whatever seat establish only.</w:t>
      </w:r>
    </w:p>
    <w:p>
      <w:r>
        <w:t>- Last professional color also.</w:t>
      </w:r>
    </w:p>
    <w:p>
      <w:r>
        <w:t>- Rock student none conference choose.</w:t>
      </w:r>
    </w:p>
    <w:p>
      <w:r>
        <w:t>[1] Charles Klein, Church, Summers and Moore (2020)</w:t>
      </w:r>
    </w:p>
    <w:p>
      <w:r>
        <w:t>Footnote: They red media arm provide major.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