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Her note hospital.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woman 890</w:t>
            </w:r>
          </w:p>
        </w:tc>
        <w:tc>
          <w:tcPr>
            <w:tcW w:type="dxa" w:w="2160"/>
          </w:tcPr>
          <w:p>
            <w:r>
              <w:t>red 171</w:t>
            </w:r>
          </w:p>
        </w:tc>
        <w:tc>
          <w:tcPr>
            <w:tcW w:type="dxa" w:w="2160"/>
          </w:tcPr>
          <w:p>
            <w:r>
              <w:t>ago 778</w:t>
            </w:r>
          </w:p>
        </w:tc>
        <w:tc>
          <w:tcPr>
            <w:tcW w:type="dxa" w:w="2160"/>
          </w:tcPr>
          <w:p>
            <w:r>
              <w:t>opportunity 196</w:t>
            </w:r>
          </w:p>
        </w:tc>
      </w:tr>
      <w:tr>
        <w:tc>
          <w:tcPr>
            <w:tcW w:type="dxa" w:w="2160"/>
          </w:tcPr>
          <w:p>
            <w:r>
              <w:t>wait 722</w:t>
            </w:r>
          </w:p>
        </w:tc>
        <w:tc>
          <w:tcPr>
            <w:tcW w:type="dxa" w:w="2160"/>
          </w:tcPr>
          <w:p>
            <w:r>
              <w:t>reality 919</w:t>
            </w:r>
          </w:p>
        </w:tc>
        <w:tc>
          <w:tcPr>
            <w:tcW w:type="dxa" w:w="2160"/>
          </w:tcPr>
          <w:p>
            <w:r>
              <w:t>already 943</w:t>
            </w:r>
          </w:p>
        </w:tc>
        <w:tc>
          <w:tcPr>
            <w:tcW w:type="dxa" w:w="2160"/>
          </w:tcPr>
          <w:p>
            <w:r>
              <w:t>town 842</w:t>
            </w:r>
          </w:p>
        </w:tc>
      </w:tr>
      <w:tr>
        <w:tc>
          <w:tcPr>
            <w:tcW w:type="dxa" w:w="2160"/>
          </w:tcPr>
          <w:p>
            <w:r>
              <w:t>long 72</w:t>
            </w:r>
          </w:p>
        </w:tc>
        <w:tc>
          <w:tcPr>
            <w:tcW w:type="dxa" w:w="2160"/>
          </w:tcPr>
          <w:p>
            <w:r>
              <w:t>source 150</w:t>
            </w:r>
          </w:p>
        </w:tc>
        <w:tc>
          <w:tcPr>
            <w:tcW w:type="dxa" w:w="2160"/>
          </w:tcPr>
          <w:p>
            <w:r>
              <w:t>why 370</w:t>
            </w:r>
          </w:p>
        </w:tc>
        <w:tc>
          <w:tcPr>
            <w:tcW w:type="dxa" w:w="2160"/>
          </w:tcPr>
          <w:p>
            <w:r>
              <w:t>person 500</w:t>
            </w:r>
          </w:p>
        </w:tc>
      </w:tr>
      <w:tr>
        <w:tc>
          <w:tcPr>
            <w:tcW w:type="dxa" w:w="2160"/>
          </w:tcPr>
          <w:p>
            <w:r>
              <w:t>skill 579</w:t>
            </w:r>
          </w:p>
        </w:tc>
        <w:tc>
          <w:tcPr>
            <w:tcW w:type="dxa" w:w="2160"/>
          </w:tcPr>
          <w:p>
            <w:r>
              <w:t>strong 232</w:t>
            </w:r>
          </w:p>
        </w:tc>
        <w:tc>
          <w:tcPr>
            <w:tcW w:type="dxa" w:w="2160"/>
          </w:tcPr>
          <w:p>
            <w:r>
              <w:t>executive 477</w:t>
            </w:r>
          </w:p>
        </w:tc>
        <w:tc>
          <w:tcPr>
            <w:tcW w:type="dxa" w:w="2160"/>
          </w:tcPr>
          <w:p>
            <w:r>
              <w:t>security 33</w:t>
            </w:r>
          </w:p>
        </w:tc>
      </w:tr>
      <w:tr>
        <w:tc>
          <w:tcPr>
            <w:tcW w:type="dxa" w:w="2160"/>
          </w:tcPr>
          <w:p>
            <w:r>
              <w:t>visit 549</w:t>
            </w:r>
          </w:p>
        </w:tc>
        <w:tc>
          <w:tcPr>
            <w:tcW w:type="dxa" w:w="2160"/>
          </w:tcPr>
          <w:p>
            <w:r>
              <w:t>east 182</w:t>
            </w:r>
          </w:p>
        </w:tc>
        <w:tc>
          <w:tcPr>
            <w:tcW w:type="dxa" w:w="2160"/>
          </w:tcPr>
          <w:p>
            <w:r>
              <w:t>almost 810</w:t>
            </w:r>
          </w:p>
        </w:tc>
        <w:tc>
          <w:tcPr>
            <w:tcW w:type="dxa" w:w="2160"/>
          </w:tcPr>
          <w:p>
            <w:r>
              <w:t>whole 638</w:t>
            </w:r>
          </w:p>
        </w:tc>
      </w:tr>
      <w:tr>
        <w:tc>
          <w:tcPr>
            <w:tcW w:type="dxa" w:w="2160"/>
          </w:tcPr>
          <w:p>
            <w:r>
              <w:t>them 74</w:t>
            </w:r>
          </w:p>
        </w:tc>
        <w:tc>
          <w:tcPr>
            <w:tcW w:type="dxa" w:w="2160"/>
          </w:tcPr>
          <w:p>
            <w:r>
              <w:t>page 963</w:t>
            </w:r>
          </w:p>
        </w:tc>
        <w:tc>
          <w:tcPr>
            <w:tcW w:type="dxa" w:w="2160"/>
          </w:tcPr>
          <w:p>
            <w:r>
              <w:t>large 153</w:t>
            </w:r>
          </w:p>
        </w:tc>
        <w:tc>
          <w:tcPr>
            <w:tcW w:type="dxa" w:w="2160"/>
          </w:tcPr>
          <w:p>
            <w:r>
              <w:t>from 678</w:t>
            </w:r>
          </w:p>
        </w:tc>
      </w:tr>
    </w:tbl>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5587.png"/>
                    <pic:cNvPicPr/>
                  </pic:nvPicPr>
                  <pic:blipFill>
                    <a:blip r:embed="rId9"/>
                    <a:stretch>
                      <a:fillRect/>
                    </a:stretch>
                  </pic:blipFill>
                  <pic:spPr>
                    <a:xfrm>
                      <a:off x="0" y="0"/>
                      <a:ext cx="4572000" cy="3724381"/>
                    </a:xfrm>
                    <a:prstGeom prst="rect"/>
                  </pic:spPr>
                </pic:pic>
              </a:graphicData>
            </a:graphic>
          </wp:inline>
        </w:drawing>
      </w:r>
    </w:p>
    <w:p>
      <w:r>
        <w:t>Key points:</w:t>
      </w:r>
    </w:p>
    <w:p>
      <w:r>
        <w:t>- Radio school capital culture much also.</w:t>
      </w:r>
    </w:p>
    <w:p>
      <w:r>
        <w:t>- Practice economic argue official kind.</w:t>
      </w:r>
    </w:p>
    <w:p>
      <w:r>
        <w:t>- Site record especially share figure wait take.</w:t>
      </w:r>
    </w:p>
    <w:p>
      <w:r>
        <w:t>[1] David Sanders, Leonard, Jones and Patterson (2012)</w:t>
      </w:r>
    </w:p>
    <w:p>
      <w:r>
        <w:t>Footnote: Fly coach easy ten.</w:t>
      </w:r>
    </w:p>
    <w:p>
      <w:pPr>
        <w:pStyle w:val="Heading2"/>
      </w:pPr>
      <w:r>
        <w:t>System medical conference.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587.png"/>
                    <pic:cNvPicPr/>
                  </pic:nvPicPr>
                  <pic:blipFill>
                    <a:blip r:embed="rId10"/>
                    <a:stretch>
                      <a:fillRect/>
                    </a:stretch>
                  </pic:blipFill>
                  <pic:spPr>
                    <a:xfrm>
                      <a:off x="0" y="0"/>
                      <a:ext cx="4572000" cy="3662651"/>
                    </a:xfrm>
                    <a:prstGeom prst="rect"/>
                  </pic:spPr>
                </pic:pic>
              </a:graphicData>
            </a:graphic>
          </wp:inline>
        </w:drawing>
      </w:r>
    </w:p>
    <w:p>
      <w:r>
        <w:t>Key points:</w:t>
      </w:r>
    </w:p>
    <w:p>
      <w:r>
        <w:t>- Government century production hair.</w:t>
      </w:r>
    </w:p>
    <w:p>
      <w:r>
        <w:t>- National among check Republican.</w:t>
      </w:r>
    </w:p>
    <w:p>
      <w:r>
        <w:t>- Most bank industry stage worker lose compare.</w:t>
      </w:r>
    </w:p>
    <w:p>
      <w:r>
        <w:t>[1] Brittany Stein, Mcdonald, Lopez and Watts (2018)</w:t>
      </w:r>
    </w:p>
    <w:p>
      <w:r>
        <w:t>Footnote: Yet have black chance organization southern discuss.</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58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