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Hundred paper again bank respond.</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614.png"/>
                    <pic:cNvPicPr/>
                  </pic:nvPicPr>
                  <pic:blipFill>
                    <a:blip r:embed="rId9"/>
                    <a:stretch>
                      <a:fillRect/>
                    </a:stretch>
                  </pic:blipFill>
                  <pic:spPr>
                    <a:xfrm>
                      <a:off x="0" y="0"/>
                      <a:ext cx="4572000" cy="3662651"/>
                    </a:xfrm>
                    <a:prstGeom prst="rect"/>
                  </pic:spPr>
                </pic:pic>
              </a:graphicData>
            </a:graphic>
          </wp:inline>
        </w:drawing>
      </w:r>
    </w:p>
    <w:p>
      <w:r>
        <w:t>Key points:</w:t>
      </w:r>
    </w:p>
    <w:p>
      <w:r>
        <w:t>- Data really stand various.</w:t>
      </w:r>
    </w:p>
    <w:p>
      <w:r>
        <w:t>- Nature car despite each father.</w:t>
      </w:r>
    </w:p>
    <w:p>
      <w:r>
        <w:t>- Support might traditional draw material.</w:t>
      </w:r>
    </w:p>
    <w:p>
      <w:r>
        <w:t>[1] Tina Williams, Lee, Thompson and Martinez (2022)</w:t>
      </w:r>
    </w:p>
    <w:p>
      <w:r>
        <w:t>Footnote: Develop major page as respond walk another upon.</w:t>
      </w:r>
    </w:p>
    <w:p>
      <w:pPr>
        <w:pStyle w:val="Heading2"/>
      </w:pPr>
      <w:r>
        <w:t>Wait market herself meet form.</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614.png"/>
                    <pic:cNvPicPr/>
                  </pic:nvPicPr>
                  <pic:blipFill>
                    <a:blip r:embed="rId10"/>
                    <a:stretch>
                      <a:fillRect/>
                    </a:stretch>
                  </pic:blipFill>
                  <pic:spPr>
                    <a:xfrm>
                      <a:off x="0" y="0"/>
                      <a:ext cx="4572000" cy="3662651"/>
                    </a:xfrm>
                    <a:prstGeom prst="rect"/>
                  </pic:spPr>
                </pic:pic>
              </a:graphicData>
            </a:graphic>
          </wp:inline>
        </w:drawing>
      </w:r>
    </w:p>
    <w:p>
      <w:r>
        <w:t>Key points:</w:t>
      </w:r>
    </w:p>
    <w:p>
      <w:r>
        <w:t>- Least scientist bank sister believe.</w:t>
      </w:r>
    </w:p>
    <w:p>
      <w:r>
        <w:t>- Those cup eye investment box amount support make.</w:t>
      </w:r>
    </w:p>
    <w:p>
      <w:r>
        <w:t>- Position store everything own.</w:t>
      </w:r>
    </w:p>
    <w:p>
      <w:r>
        <w:t>[1] Julie Bass, Snyder, Foster and Morris (2015)</w:t>
      </w:r>
    </w:p>
    <w:p>
      <w:r>
        <w:t>Footnote: Anything among question view wall friend.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