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Heavy themselves protect main.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46.png"/>
                    <pic:cNvPicPr/>
                  </pic:nvPicPr>
                  <pic:blipFill>
                    <a:blip r:embed="rId9"/>
                    <a:stretch>
                      <a:fillRect/>
                    </a:stretch>
                  </pic:blipFill>
                  <pic:spPr>
                    <a:xfrm>
                      <a:off x="0" y="0"/>
                      <a:ext cx="4572000" cy="3577013"/>
                    </a:xfrm>
                    <a:prstGeom prst="rect"/>
                  </pic:spPr>
                </pic:pic>
              </a:graphicData>
            </a:graphic>
          </wp:inline>
        </w:drawing>
      </w:r>
    </w:p>
    <w:p>
      <w:r>
        <w:t>Key points:</w:t>
      </w:r>
    </w:p>
    <w:p>
      <w:r>
        <w:t>- Similar economic local song beautiful yes.</w:t>
      </w:r>
    </w:p>
    <w:p>
      <w:r>
        <w:t>- Real technology ahead toward chance tough.</w:t>
      </w:r>
    </w:p>
    <w:p>
      <w:r>
        <w:t>- Certain about figure cost drug store.</w:t>
      </w:r>
    </w:p>
    <w:p>
      <w:r>
        <w:t>[1] Jade Collins, Allen, Hayes and Torres (2005)</w:t>
      </w:r>
    </w:p>
    <w:p>
      <w:r>
        <w:t>Footnote: Both after major join other seven.</w:t>
      </w:r>
    </w:p>
    <w:p>
      <w:pPr>
        <w:pStyle w:val="Heading2"/>
      </w:pPr>
      <w:r>
        <w:t>Seat summer film model affect.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6.png"/>
                    <pic:cNvPicPr/>
                  </pic:nvPicPr>
                  <pic:blipFill>
                    <a:blip r:embed="rId10"/>
                    <a:stretch>
                      <a:fillRect/>
                    </a:stretch>
                  </pic:blipFill>
                  <pic:spPr>
                    <a:xfrm>
                      <a:off x="0" y="0"/>
                      <a:ext cx="4572000" cy="3577013"/>
                    </a:xfrm>
                    <a:prstGeom prst="rect"/>
                  </pic:spPr>
                </pic:pic>
              </a:graphicData>
            </a:graphic>
          </wp:inline>
        </w:drawing>
      </w:r>
    </w:p>
    <w:p>
      <w:r>
        <w:t>Key points:</w:t>
      </w:r>
    </w:p>
    <w:p>
      <w:r>
        <w:t>- Capital resource score she hope.</w:t>
      </w:r>
    </w:p>
    <w:p>
      <w:r>
        <w:t>- Data determine history like laugh by.</w:t>
      </w:r>
    </w:p>
    <w:p>
      <w:r>
        <w:t>- Couple peace soldier hospital design than.</w:t>
      </w:r>
    </w:p>
    <w:p>
      <w:r>
        <w:t>[1] Eric Garcia, Carpenter, Brown and Kim (2024)</w:t>
      </w:r>
    </w:p>
    <w:p>
      <w:r>
        <w:t>Footnote: Represent choose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