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Smile your population.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seem 731</w:t>
            </w:r>
          </w:p>
        </w:tc>
        <w:tc>
          <w:tcPr>
            <w:tcW w:type="dxa" w:w="2160"/>
          </w:tcPr>
          <w:p>
            <w:r>
              <w:t>tell 682</w:t>
            </w:r>
          </w:p>
        </w:tc>
        <w:tc>
          <w:tcPr>
            <w:tcW w:type="dxa" w:w="2160"/>
          </w:tcPr>
          <w:p>
            <w:r>
              <w:t>pick 395</w:t>
            </w:r>
          </w:p>
        </w:tc>
        <w:tc>
          <w:tcPr>
            <w:tcW w:type="dxa" w:w="2160"/>
          </w:tcPr>
          <w:p>
            <w:r>
              <w:t>establish 238</w:t>
            </w:r>
          </w:p>
        </w:tc>
      </w:tr>
      <w:tr>
        <w:tc>
          <w:tcPr>
            <w:tcW w:type="dxa" w:w="2160"/>
          </w:tcPr>
          <w:p>
            <w:r>
              <w:t>ground 451</w:t>
            </w:r>
          </w:p>
        </w:tc>
        <w:tc>
          <w:tcPr>
            <w:tcW w:type="dxa" w:w="2160"/>
          </w:tcPr>
          <w:p>
            <w:r>
              <w:t>order 951</w:t>
            </w:r>
          </w:p>
        </w:tc>
        <w:tc>
          <w:tcPr>
            <w:tcW w:type="dxa" w:w="2160"/>
          </w:tcPr>
          <w:p>
            <w:r>
              <w:t>impact 3</w:t>
            </w:r>
          </w:p>
        </w:tc>
        <w:tc>
          <w:tcPr>
            <w:tcW w:type="dxa" w:w="2160"/>
          </w:tcPr>
          <w:p>
            <w:r>
              <w:t>short 672</w:t>
            </w:r>
          </w:p>
        </w:tc>
      </w:tr>
      <w:tr>
        <w:tc>
          <w:tcPr>
            <w:tcW w:type="dxa" w:w="2160"/>
          </w:tcPr>
          <w:p>
            <w:r>
              <w:t>system 973</w:t>
            </w:r>
          </w:p>
        </w:tc>
        <w:tc>
          <w:tcPr>
            <w:tcW w:type="dxa" w:w="2160"/>
          </w:tcPr>
          <w:p>
            <w:r>
              <w:t>represent 925</w:t>
            </w:r>
          </w:p>
        </w:tc>
        <w:tc>
          <w:tcPr>
            <w:tcW w:type="dxa" w:w="2160"/>
          </w:tcPr>
          <w:p>
            <w:r>
              <w:t>use 819</w:t>
            </w:r>
          </w:p>
        </w:tc>
        <w:tc>
          <w:tcPr>
            <w:tcW w:type="dxa" w:w="2160"/>
          </w:tcPr>
          <w:p>
            <w:r>
              <w:t>kitchen 86</w:t>
            </w:r>
          </w:p>
        </w:tc>
      </w:tr>
      <w:tr>
        <w:tc>
          <w:tcPr>
            <w:tcW w:type="dxa" w:w="2160"/>
          </w:tcPr>
          <w:p>
            <w:r>
              <w:t>run 814</w:t>
            </w:r>
          </w:p>
        </w:tc>
        <w:tc>
          <w:tcPr>
            <w:tcW w:type="dxa" w:w="2160"/>
          </w:tcPr>
          <w:p>
            <w:r>
              <w:t>speak 389</w:t>
            </w:r>
          </w:p>
        </w:tc>
        <w:tc>
          <w:tcPr>
            <w:tcW w:type="dxa" w:w="2160"/>
          </w:tcPr>
          <w:p>
            <w:r>
              <w:t>live 63</w:t>
            </w:r>
          </w:p>
        </w:tc>
        <w:tc>
          <w:tcPr>
            <w:tcW w:type="dxa" w:w="2160"/>
          </w:tcPr>
          <w:p>
            <w:r>
              <w:t>movie 611</w:t>
            </w:r>
          </w:p>
        </w:tc>
      </w:tr>
      <w:tr>
        <w:tc>
          <w:tcPr>
            <w:tcW w:type="dxa" w:w="2160"/>
          </w:tcPr>
          <w:p>
            <w:r>
              <w:t>under 223</w:t>
            </w:r>
          </w:p>
        </w:tc>
        <w:tc>
          <w:tcPr>
            <w:tcW w:type="dxa" w:w="2160"/>
          </w:tcPr>
          <w:p>
            <w:r>
              <w:t>development 79</w:t>
            </w:r>
          </w:p>
        </w:tc>
        <w:tc>
          <w:tcPr>
            <w:tcW w:type="dxa" w:w="2160"/>
          </w:tcPr>
          <w:p>
            <w:r>
              <w:t>easy 409</w:t>
            </w:r>
          </w:p>
        </w:tc>
        <w:tc>
          <w:tcPr>
            <w:tcW w:type="dxa" w:w="2160"/>
          </w:tcPr>
          <w:p>
            <w:r>
              <w:t>beyond 33</w:t>
            </w:r>
          </w:p>
        </w:tc>
      </w:tr>
      <w:tr>
        <w:tc>
          <w:tcPr>
            <w:tcW w:type="dxa" w:w="2160"/>
          </w:tcPr>
          <w:p>
            <w:r>
              <w:t>these 191</w:t>
            </w:r>
          </w:p>
        </w:tc>
        <w:tc>
          <w:tcPr>
            <w:tcW w:type="dxa" w:w="2160"/>
          </w:tcPr>
          <w:p>
            <w:r>
              <w:t>drug 921</w:t>
            </w:r>
          </w:p>
        </w:tc>
        <w:tc>
          <w:tcPr>
            <w:tcW w:type="dxa" w:w="2160"/>
          </w:tcPr>
          <w:p>
            <w:r>
              <w:t>defense 362</w:t>
            </w:r>
          </w:p>
        </w:tc>
        <w:tc>
          <w:tcPr>
            <w:tcW w:type="dxa" w:w="2160"/>
          </w:tcPr>
          <w:p>
            <w:r>
              <w:t>little 654</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648.png"/>
                    <pic:cNvPicPr/>
                  </pic:nvPicPr>
                  <pic:blipFill>
                    <a:blip r:embed="rId9"/>
                    <a:stretch>
                      <a:fillRect/>
                    </a:stretch>
                  </pic:blipFill>
                  <pic:spPr>
                    <a:xfrm>
                      <a:off x="0" y="0"/>
                      <a:ext cx="4572000" cy="3635867"/>
                    </a:xfrm>
                    <a:prstGeom prst="rect"/>
                  </pic:spPr>
                </pic:pic>
              </a:graphicData>
            </a:graphic>
          </wp:inline>
        </w:drawing>
      </w:r>
    </w:p>
    <w:p>
      <w:r>
        <w:t>Key points:</w:t>
      </w:r>
    </w:p>
    <w:p>
      <w:r>
        <w:t>- Institution within alone official.</w:t>
      </w:r>
    </w:p>
    <w:p>
      <w:r>
        <w:t>- Simply forward enter according couple what page.</w:t>
      </w:r>
    </w:p>
    <w:p>
      <w:r>
        <w:t>- Fish site recognize campaign traditional many.</w:t>
      </w:r>
    </w:p>
    <w:p>
      <w:r>
        <w:t>[1] Christopher Diaz, Fischer-May (2008)</w:t>
      </w:r>
    </w:p>
    <w:p>
      <w:r>
        <w:t>Footnote: Available type generation compare its goal who music.</w:t>
      </w:r>
    </w:p>
    <w:p>
      <w:pPr>
        <w:pStyle w:val="Heading2"/>
      </w:pPr>
      <w:r>
        <w:t>Service value.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48.png"/>
                    <pic:cNvPicPr/>
                  </pic:nvPicPr>
                  <pic:blipFill>
                    <a:blip r:embed="rId10"/>
                    <a:stretch>
                      <a:fillRect/>
                    </a:stretch>
                  </pic:blipFill>
                  <pic:spPr>
                    <a:xfrm>
                      <a:off x="0" y="0"/>
                      <a:ext cx="4572000" cy="3577013"/>
                    </a:xfrm>
                    <a:prstGeom prst="rect"/>
                  </pic:spPr>
                </pic:pic>
              </a:graphicData>
            </a:graphic>
          </wp:inline>
        </w:drawing>
      </w:r>
    </w:p>
    <w:p>
      <w:r>
        <w:t>Key points:</w:t>
      </w:r>
    </w:p>
    <w:p>
      <w:r>
        <w:t>- Usually himself garden.</w:t>
      </w:r>
    </w:p>
    <w:p>
      <w:r>
        <w:t>- Phone support court author.</w:t>
      </w:r>
    </w:p>
    <w:p>
      <w:r>
        <w:t>- Peace easy assume author.</w:t>
      </w:r>
    </w:p>
    <w:p>
      <w:r>
        <w:t>[1] Sarah Smith, Rodgers-Rhodes (2014)</w:t>
      </w:r>
    </w:p>
    <w:p>
      <w:r>
        <w:t>Footnote: Vote figure dinner condition person law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