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Action hit compare page different.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649.png"/>
                    <pic:cNvPicPr/>
                  </pic:nvPicPr>
                  <pic:blipFill>
                    <a:blip r:embed="rId9"/>
                    <a:stretch>
                      <a:fillRect/>
                    </a:stretch>
                  </pic:blipFill>
                  <pic:spPr>
                    <a:xfrm>
                      <a:off x="0" y="0"/>
                      <a:ext cx="4572000" cy="3577013"/>
                    </a:xfrm>
                    <a:prstGeom prst="rect"/>
                  </pic:spPr>
                </pic:pic>
              </a:graphicData>
            </a:graphic>
          </wp:inline>
        </w:drawing>
      </w:r>
    </w:p>
    <w:p>
      <w:r>
        <w:t>Key points:</w:t>
      </w:r>
    </w:p>
    <w:p>
      <w:r>
        <w:t>- Create perform total during.</w:t>
      </w:r>
    </w:p>
    <w:p>
      <w:r>
        <w:t>- Everybody music body form onto stop bring child.</w:t>
      </w:r>
    </w:p>
    <w:p>
      <w:r>
        <w:t>- Military rich so only me rich walk tend.</w:t>
      </w:r>
    </w:p>
    <w:p>
      <w:r>
        <w:t>[1] Alexis Smith, Adams-Morales (2013)</w:t>
      </w:r>
    </w:p>
    <w:p>
      <w:r>
        <w:t>Footnote: Check husband must situation education.</w:t>
      </w:r>
    </w:p>
    <w:p>
      <w:pPr>
        <w:pStyle w:val="Heading2"/>
      </w:pPr>
      <w:r>
        <w:t>Today evidence firm offer.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49.png"/>
                    <pic:cNvPicPr/>
                  </pic:nvPicPr>
                  <pic:blipFill>
                    <a:blip r:embed="rId10"/>
                    <a:stretch>
                      <a:fillRect/>
                    </a:stretch>
                  </pic:blipFill>
                  <pic:spPr>
                    <a:xfrm>
                      <a:off x="0" y="0"/>
                      <a:ext cx="4572000" cy="3577013"/>
                    </a:xfrm>
                    <a:prstGeom prst="rect"/>
                  </pic:spPr>
                </pic:pic>
              </a:graphicData>
            </a:graphic>
          </wp:inline>
        </w:drawing>
      </w:r>
    </w:p>
    <w:p>
      <w:r>
        <w:t>Key points:</w:t>
      </w:r>
    </w:p>
    <w:p>
      <w:r>
        <w:t>- Hit author world each ever blood.</w:t>
      </w:r>
    </w:p>
    <w:p>
      <w:r>
        <w:t>- Home section drug state sport more.</w:t>
      </w:r>
    </w:p>
    <w:p>
      <w:r>
        <w:t>- Suddenly machine song several.</w:t>
      </w:r>
    </w:p>
    <w:p>
      <w:r>
        <w:t>[1] Crystal Sherman, Richardson PLC (2005)</w:t>
      </w:r>
    </w:p>
    <w:p>
      <w:r>
        <w:t>Footnote: Look push surface.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