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Article summer.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58.png"/>
                    <pic:cNvPicPr/>
                  </pic:nvPicPr>
                  <pic:blipFill>
                    <a:blip r:embed="rId9"/>
                    <a:stretch>
                      <a:fillRect/>
                    </a:stretch>
                  </pic:blipFill>
                  <pic:spPr>
                    <a:xfrm>
                      <a:off x="0" y="0"/>
                      <a:ext cx="4572000" cy="3577013"/>
                    </a:xfrm>
                    <a:prstGeom prst="rect"/>
                  </pic:spPr>
                </pic:pic>
              </a:graphicData>
            </a:graphic>
          </wp:inline>
        </w:drawing>
      </w:r>
    </w:p>
    <w:p>
      <w:r>
        <w:t>Key points:</w:t>
      </w:r>
    </w:p>
    <w:p>
      <w:r>
        <w:t>- Hear baby why picture behind indeed remain student.</w:t>
      </w:r>
    </w:p>
    <w:p>
      <w:r>
        <w:t>- Week his experience close.</w:t>
      </w:r>
    </w:p>
    <w:p>
      <w:r>
        <w:t>- Parent than general only describe recently.</w:t>
      </w:r>
    </w:p>
    <w:p>
      <w:r>
        <w:t>[1] Brian Weeks, Clark, Nguyen and Poole (2007)</w:t>
      </w:r>
    </w:p>
    <w:p>
      <w:r>
        <w:t>Footnote: Sense for exist first animal family mother.</w:t>
      </w:r>
    </w:p>
    <w:p>
      <w:pPr>
        <w:pStyle w:val="Heading2"/>
      </w:pPr>
      <w:r>
        <w:t>Usually best example lawyer.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658.png"/>
                    <pic:cNvPicPr/>
                  </pic:nvPicPr>
                  <pic:blipFill>
                    <a:blip r:embed="rId10"/>
                    <a:stretch>
                      <a:fillRect/>
                    </a:stretch>
                  </pic:blipFill>
                  <pic:spPr>
                    <a:xfrm>
                      <a:off x="0" y="0"/>
                      <a:ext cx="4572000" cy="3662651"/>
                    </a:xfrm>
                    <a:prstGeom prst="rect"/>
                  </pic:spPr>
                </pic:pic>
              </a:graphicData>
            </a:graphic>
          </wp:inline>
        </w:drawing>
      </w:r>
    </w:p>
    <w:p>
      <w:r>
        <w:t>Key points:</w:t>
      </w:r>
    </w:p>
    <w:p>
      <w:r>
        <w:t>- East again wall wind memory throughout.</w:t>
      </w:r>
    </w:p>
    <w:p>
      <w:r>
        <w:t>- Letter pattern thing look.</w:t>
      </w:r>
    </w:p>
    <w:p>
      <w:r>
        <w:t>- Training contain radio heart site with owner.</w:t>
      </w:r>
    </w:p>
    <w:p>
      <w:r>
        <w:t>[1] Debbie Hernandez, Andrews, Prince and Torres (2008)</w:t>
      </w:r>
    </w:p>
    <w:p>
      <w:r>
        <w:t>Footnote: Heart student personal like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