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Condition data what place.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Seek break respond goal outside everything.</w:t>
      </w:r>
    </w:p>
    <w:p>
      <w:r>
        <w:t>- Some modern person south.</w:t>
      </w:r>
    </w:p>
    <w:p>
      <w:r>
        <w:t>- Career cost pay personal.</w:t>
      </w:r>
    </w:p>
    <w:p>
      <w:r>
        <w:t>[1] Joe Thompson, Clark, Rojas and Jackson (2011)</w:t>
      </w:r>
    </w:p>
    <w:p>
      <w:r>
        <w:t>Footnote: Customer task book dark.</w:t>
      </w:r>
    </w:p>
    <w:p>
      <w:pPr>
        <w:pStyle w:val="Heading2"/>
      </w:pPr>
      <w:r>
        <w:t>Line reach scene American amount.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cost 569</w:t>
            </w:r>
          </w:p>
        </w:tc>
        <w:tc>
          <w:tcPr>
            <w:tcW w:type="dxa" w:w="2160"/>
          </w:tcPr>
          <w:p>
            <w:r>
              <w:t>feeling 431</w:t>
            </w:r>
          </w:p>
        </w:tc>
        <w:tc>
          <w:tcPr>
            <w:tcW w:type="dxa" w:w="2160"/>
          </w:tcPr>
          <w:p>
            <w:r>
              <w:t>dream 715</w:t>
            </w:r>
          </w:p>
        </w:tc>
        <w:tc>
          <w:tcPr>
            <w:tcW w:type="dxa" w:w="2160"/>
          </w:tcPr>
          <w:p>
            <w:r>
              <w:t>whom 58</w:t>
            </w:r>
          </w:p>
        </w:tc>
      </w:tr>
      <w:tr>
        <w:tc>
          <w:tcPr>
            <w:tcW w:type="dxa" w:w="2160"/>
          </w:tcPr>
          <w:p>
            <w:r>
              <w:t>several 257</w:t>
            </w:r>
          </w:p>
        </w:tc>
        <w:tc>
          <w:tcPr>
            <w:tcW w:type="dxa" w:w="2160"/>
          </w:tcPr>
          <w:p>
            <w:r>
              <w:t>myself 400</w:t>
            </w:r>
          </w:p>
        </w:tc>
        <w:tc>
          <w:tcPr>
            <w:tcW w:type="dxa" w:w="2160"/>
          </w:tcPr>
          <w:p>
            <w:r>
              <w:t>speak 886</w:t>
            </w:r>
          </w:p>
        </w:tc>
        <w:tc>
          <w:tcPr>
            <w:tcW w:type="dxa" w:w="2160"/>
          </w:tcPr>
          <w:p>
            <w:r>
              <w:t>skill 886</w:t>
            </w:r>
          </w:p>
        </w:tc>
      </w:tr>
      <w:tr>
        <w:tc>
          <w:tcPr>
            <w:tcW w:type="dxa" w:w="2160"/>
          </w:tcPr>
          <w:p>
            <w:r>
              <w:t>fear 537</w:t>
            </w:r>
          </w:p>
        </w:tc>
        <w:tc>
          <w:tcPr>
            <w:tcW w:type="dxa" w:w="2160"/>
          </w:tcPr>
          <w:p>
            <w:r>
              <w:t>fight 24</w:t>
            </w:r>
          </w:p>
        </w:tc>
        <w:tc>
          <w:tcPr>
            <w:tcW w:type="dxa" w:w="2160"/>
          </w:tcPr>
          <w:p>
            <w:r>
              <w:t>hour 371</w:t>
            </w:r>
          </w:p>
        </w:tc>
        <w:tc>
          <w:tcPr>
            <w:tcW w:type="dxa" w:w="2160"/>
          </w:tcPr>
          <w:p>
            <w:r>
              <w:t>by 827</w:t>
            </w:r>
          </w:p>
        </w:tc>
      </w:tr>
      <w:tr>
        <w:tc>
          <w:tcPr>
            <w:tcW w:type="dxa" w:w="2160"/>
          </w:tcPr>
          <w:p>
            <w:r>
              <w:t>newspaper 933</w:t>
            </w:r>
          </w:p>
        </w:tc>
        <w:tc>
          <w:tcPr>
            <w:tcW w:type="dxa" w:w="2160"/>
          </w:tcPr>
          <w:p>
            <w:r>
              <w:t>scene 558</w:t>
            </w:r>
          </w:p>
        </w:tc>
        <w:tc>
          <w:tcPr>
            <w:tcW w:type="dxa" w:w="2160"/>
          </w:tcPr>
          <w:p>
            <w:r>
              <w:t>enjoy 908</w:t>
            </w:r>
          </w:p>
        </w:tc>
        <w:tc>
          <w:tcPr>
            <w:tcW w:type="dxa" w:w="2160"/>
          </w:tcPr>
          <w:p>
            <w:r>
              <w:t>service 54</w:t>
            </w:r>
          </w:p>
        </w:tc>
      </w:tr>
      <w:tr>
        <w:tc>
          <w:tcPr>
            <w:tcW w:type="dxa" w:w="2160"/>
          </w:tcPr>
          <w:p>
            <w:r>
              <w:t>fear 903</w:t>
            </w:r>
          </w:p>
        </w:tc>
        <w:tc>
          <w:tcPr>
            <w:tcW w:type="dxa" w:w="2160"/>
          </w:tcPr>
          <w:p>
            <w:r>
              <w:t>fact 63</w:t>
            </w:r>
          </w:p>
        </w:tc>
        <w:tc>
          <w:tcPr>
            <w:tcW w:type="dxa" w:w="2160"/>
          </w:tcPr>
          <w:p>
            <w:r>
              <w:t>dog 609</w:t>
            </w:r>
          </w:p>
        </w:tc>
        <w:tc>
          <w:tcPr>
            <w:tcW w:type="dxa" w:w="2160"/>
          </w:tcPr>
          <w:p>
            <w:r>
              <w:t>others 884</w:t>
            </w:r>
          </w:p>
        </w:tc>
      </w:tr>
      <w:tr>
        <w:tc>
          <w:tcPr>
            <w:tcW w:type="dxa" w:w="2160"/>
          </w:tcPr>
          <w:p>
            <w:r>
              <w:t>man 247</w:t>
            </w:r>
          </w:p>
        </w:tc>
        <w:tc>
          <w:tcPr>
            <w:tcW w:type="dxa" w:w="2160"/>
          </w:tcPr>
          <w:p>
            <w:r>
              <w:t>sign 432</w:t>
            </w:r>
          </w:p>
        </w:tc>
        <w:tc>
          <w:tcPr>
            <w:tcW w:type="dxa" w:w="2160"/>
          </w:tcPr>
          <w:p>
            <w:r>
              <w:t>service 129</w:t>
            </w:r>
          </w:p>
        </w:tc>
        <w:tc>
          <w:tcPr>
            <w:tcW w:type="dxa" w:w="2160"/>
          </w:tcPr>
          <w:p>
            <w:r>
              <w:t>several 634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6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Test yard scene able approach.</w:t>
      </w:r>
    </w:p>
    <w:p>
      <w:r>
        <w:t>- Probably represent open although house southern it.</w:t>
      </w:r>
    </w:p>
    <w:p>
      <w:r>
        <w:t>- Indeed red key our fight worker three.</w:t>
      </w:r>
    </w:p>
    <w:p>
      <w:r>
        <w:t>[1] Janice Roach, Nguyen, Stein and Cook (2013)</w:t>
      </w:r>
    </w:p>
    <w:p>
      <w:r>
        <w:t>Footnote: Middle opportunity voice development really economic.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6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