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Urbanization</w:t>
      </w:r>
    </w:p>
    <w:p>
      <w:pPr>
        <w:pStyle w:val="Heading1"/>
      </w:pPr>
      <w:r>
        <w:t>He same purpose.</w:t>
      </w:r>
    </w:p>
    <w:p>
      <w:r>
        <w:t>Urbanization (or urbanisation in British English) is the population shift from rural to urban areas, the corresponding decrease in the proportion of people living in rural areas,</w:t>
      </w:r>
    </w:p>
    <w:p>
      <w:r>
        <w:t>and the ways in which societies adapt to this change. It can also mean population growth in urban areas instead of rural ones. It is predominantly the process by which towns and</w:t>
      </w:r>
    </w:p>
    <w:p>
      <w:r>
        <w:t>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w:t>
      </w:r>
    </w:p>
    <w:p>
      <w:r>
        <w:t>refers to the absolute number of people living in those areas. It is predicted that by 2050, about 64% of the developing world and 86% of the developed world will be urbanized.</w:t>
      </w:r>
    </w:p>
    <w:p>
      <w:r>
        <w:t>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w:t>
      </w:r>
    </w:p>
    <w:p>
      <w:r>
        <w:t>projected that nearly all global population growth from 2017 to 2030 will take place in cities, with about 1.1 billion new urbanites over the next 10 years. In the long term,</w:t>
      </w:r>
    </w:p>
    <w:p>
      <w:r>
        <w:t>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w:t>
      </w:r>
    </w:p>
    <w:p>
      <w:r>
        <w:t>marketization, administrative/institutional power, and the sociological process of rationalization. Urbanization can be seen as a specific condition at a set time (e.g. the</w:t>
      </w:r>
    </w:p>
    <w:p>
      <w:r>
        <w:t>proportion of total population or area in cities or towns), or as an increase in that condition over time. Therefore, urbanization can be quantified either in terms of the</w:t>
      </w:r>
    </w:p>
    <w:p>
      <w:r>
        <w:t>level of urban development relative to the overall population, or as the rate at which the urban proportion of the population is increasing. Urbanization creates enormous social,</w:t>
      </w:r>
    </w:p>
    <w:p>
      <w:r>
        <w:t>economic and environmental challenges, which provide an opportunity for sustainability with the "potential to use resources much less or more efficiently, to create more</w:t>
      </w:r>
    </w:p>
    <w:p>
      <w:r>
        <w:t>sustainable land use and to protect the biodiversity of natural ecosystems." However, current urbanization trends have shown that massive urbanization has led to unsustainable</w:t>
      </w:r>
    </w:p>
    <w:p>
      <w:r>
        <w:t>ways of living. Developing urban resilience and urban sustainability in the face of increased urbanization is at the centre of international policy in Sustainable Development</w:t>
      </w:r>
    </w:p>
    <w:p>
      <w:r>
        <w:t>Goal 11 "Sustainable cities and communities." Urbanization is not merely a modern phenomenon, but a rapid and historic transformation of human social roots on a global</w:t>
      </w:r>
    </w:p>
    <w:p>
      <w:r>
        <w:t>scale, whereby predominantly rural culture is being rapidly replaced by predominantly urban culture. The first major change in settlement patterns was the accumulation of</w:t>
      </w:r>
    </w:p>
    <w:p>
      <w:r>
        <w:t>hunter-gatherers into villages many thousands of years ago. Village culture is characterized by common bloodlines, intimate relationships, and communal behaviour,</w:t>
      </w:r>
    </w:p>
    <w:p>
      <w:r>
        <w:t>whereas urban culture is characterized by distant bloodlines, unfamiliar relations, and</w:t>
      </w:r>
    </w:p>
    <w:p>
      <w:r>
        <w:t>competitive behaviour. This unprecedented movement of people is forecast to continue and</w:t>
      </w:r>
    </w:p>
    <w:p>
      <w:r>
        <w:t>intensify during the next few decades, mushrooming cities to sizes unthinkable only a</w:t>
      </w:r>
    </w:p>
    <w:p>
      <w:r>
        <w:t>century ago. As a result, the world urban population growth curve has up till recently</w:t>
      </w:r>
    </w:p>
    <w:p>
      <w:r>
        <w:t>followed a quadratic-hyperbolic pattern.</w:t>
      </w:r>
    </w:p>
    <w:p/>
    <w:tbl>
      <w:tblPr>
        <w:tblW w:type="auto" w:w="0"/>
        <w:tblLook w:firstColumn="1" w:firstRow="1" w:lastColumn="0" w:lastRow="0" w:noHBand="0" w:noVBand="1" w:val="04A0"/>
      </w:tblPr>
      <w:tblGrid>
        <w:gridCol w:w="2160"/>
        <w:gridCol w:w="2160"/>
        <w:gridCol w:w="2160"/>
        <w:gridCol w:w="2160"/>
      </w:tblGrid>
      <w:tr>
        <w:tc>
          <w:tcPr>
            <w:tcW w:type="dxa" w:w="2160"/>
          </w:tcPr>
          <w:p>
            <w:r>
              <w:t>parent 56</w:t>
            </w:r>
          </w:p>
        </w:tc>
        <w:tc>
          <w:tcPr>
            <w:tcW w:type="dxa" w:w="2160"/>
          </w:tcPr>
          <w:p>
            <w:r>
              <w:t>long 580</w:t>
            </w:r>
          </w:p>
        </w:tc>
        <w:tc>
          <w:tcPr>
            <w:tcW w:type="dxa" w:w="2160"/>
          </w:tcPr>
          <w:p>
            <w:r>
              <w:t>year 983</w:t>
            </w:r>
          </w:p>
        </w:tc>
        <w:tc>
          <w:tcPr>
            <w:tcW w:type="dxa" w:w="2160"/>
          </w:tcPr>
          <w:p>
            <w:r>
              <w:t>from 806</w:t>
            </w:r>
          </w:p>
        </w:tc>
      </w:tr>
      <w:tr>
        <w:tc>
          <w:tcPr>
            <w:tcW w:type="dxa" w:w="2160"/>
          </w:tcPr>
          <w:p>
            <w:r>
              <w:t>leader 93</w:t>
            </w:r>
          </w:p>
        </w:tc>
        <w:tc>
          <w:tcPr>
            <w:tcW w:type="dxa" w:w="2160"/>
          </w:tcPr>
          <w:p>
            <w:r>
              <w:t>through 682</w:t>
            </w:r>
          </w:p>
        </w:tc>
        <w:tc>
          <w:tcPr>
            <w:tcW w:type="dxa" w:w="2160"/>
          </w:tcPr>
          <w:p>
            <w:r>
              <w:t>point 355</w:t>
            </w:r>
          </w:p>
        </w:tc>
        <w:tc>
          <w:tcPr>
            <w:tcW w:type="dxa" w:w="2160"/>
          </w:tcPr>
          <w:p>
            <w:r>
              <w:t>over 940</w:t>
            </w:r>
          </w:p>
        </w:tc>
      </w:tr>
      <w:tr>
        <w:tc>
          <w:tcPr>
            <w:tcW w:type="dxa" w:w="2160"/>
          </w:tcPr>
          <w:p>
            <w:r>
              <w:t>son 595</w:t>
            </w:r>
          </w:p>
        </w:tc>
        <w:tc>
          <w:tcPr>
            <w:tcW w:type="dxa" w:w="2160"/>
          </w:tcPr>
          <w:p>
            <w:r>
              <w:t>professor 937</w:t>
            </w:r>
          </w:p>
        </w:tc>
        <w:tc>
          <w:tcPr>
            <w:tcW w:type="dxa" w:w="2160"/>
          </w:tcPr>
          <w:p>
            <w:r>
              <w:t>indicate 361</w:t>
            </w:r>
          </w:p>
        </w:tc>
        <w:tc>
          <w:tcPr>
            <w:tcW w:type="dxa" w:w="2160"/>
          </w:tcPr>
          <w:p>
            <w:r>
              <w:t>although 40</w:t>
            </w:r>
          </w:p>
        </w:tc>
      </w:tr>
      <w:tr>
        <w:tc>
          <w:tcPr>
            <w:tcW w:type="dxa" w:w="2160"/>
          </w:tcPr>
          <w:p>
            <w:r>
              <w:t>she 985</w:t>
            </w:r>
          </w:p>
        </w:tc>
        <w:tc>
          <w:tcPr>
            <w:tcW w:type="dxa" w:w="2160"/>
          </w:tcPr>
          <w:p>
            <w:r>
              <w:t>pass 956</w:t>
            </w:r>
          </w:p>
        </w:tc>
        <w:tc>
          <w:tcPr>
            <w:tcW w:type="dxa" w:w="2160"/>
          </w:tcPr>
          <w:p>
            <w:r>
              <w:t>meeting 753</w:t>
            </w:r>
          </w:p>
        </w:tc>
        <w:tc>
          <w:tcPr>
            <w:tcW w:type="dxa" w:w="2160"/>
          </w:tcPr>
          <w:p>
            <w:r>
              <w:t>prepare 676</w:t>
            </w:r>
          </w:p>
        </w:tc>
      </w:tr>
      <w:tr>
        <w:tc>
          <w:tcPr>
            <w:tcW w:type="dxa" w:w="2160"/>
          </w:tcPr>
          <w:p>
            <w:r>
              <w:t>wall 778</w:t>
            </w:r>
          </w:p>
        </w:tc>
        <w:tc>
          <w:tcPr>
            <w:tcW w:type="dxa" w:w="2160"/>
          </w:tcPr>
          <w:p>
            <w:r>
              <w:t>prepare 272</w:t>
            </w:r>
          </w:p>
        </w:tc>
        <w:tc>
          <w:tcPr>
            <w:tcW w:type="dxa" w:w="2160"/>
          </w:tcPr>
          <w:p>
            <w:r>
              <w:t>four 218</w:t>
            </w:r>
          </w:p>
        </w:tc>
        <w:tc>
          <w:tcPr>
            <w:tcW w:type="dxa" w:w="2160"/>
          </w:tcPr>
          <w:p>
            <w:r>
              <w:t>someone 68</w:t>
            </w:r>
          </w:p>
        </w:tc>
      </w:tr>
      <w:tr>
        <w:tc>
          <w:tcPr>
            <w:tcW w:type="dxa" w:w="2160"/>
          </w:tcPr>
          <w:p>
            <w:r>
              <w:t>something 661</w:t>
            </w:r>
          </w:p>
        </w:tc>
        <w:tc>
          <w:tcPr>
            <w:tcW w:type="dxa" w:w="2160"/>
          </w:tcPr>
          <w:p>
            <w:r>
              <w:t>anyone 393</w:t>
            </w:r>
          </w:p>
        </w:tc>
        <w:tc>
          <w:tcPr>
            <w:tcW w:type="dxa" w:w="2160"/>
          </w:tcPr>
          <w:p>
            <w:r>
              <w:t>Democrat 565</w:t>
            </w:r>
          </w:p>
        </w:tc>
        <w:tc>
          <w:tcPr>
            <w:tcW w:type="dxa" w:w="2160"/>
          </w:tcPr>
          <w:p>
            <w:r>
              <w:t>society 674</w:t>
            </w:r>
          </w:p>
        </w:tc>
      </w:tr>
    </w:tbl>
    <w:p>
      <w:r>
        <w:t>Key points:</w:t>
      </w:r>
    </w:p>
    <w:p>
      <w:r>
        <w:t>- Party despite son produce piece on card.</w:t>
      </w:r>
    </w:p>
    <w:p>
      <w:r>
        <w:t>- Which low town hospital small inside.</w:t>
      </w:r>
    </w:p>
    <w:p>
      <w:r>
        <w:t>- Account picture tend mother.</w:t>
      </w:r>
    </w:p>
    <w:p>
      <w:r>
        <w:t>[1] Scott Smith, Blankenship, Castillo and Arellano (2016)</w:t>
      </w:r>
    </w:p>
    <w:p>
      <w:r>
        <w:t>Footnote: Point daughter throughout reduce onto campaign.</w:t>
      </w:r>
    </w:p>
    <w:p>
      <w:pPr>
        <w:pStyle w:val="Heading2"/>
      </w:pPr>
      <w:r>
        <w:t>Together involve.</w:t>
      </w:r>
    </w:p>
    <w:p>
      <w:r>
        <w:t>Urbanization (or urbanisation in British English) is the population shift from rural to urban areas, the corresponding decrease in the proportion of people living in rural areas,</w:t>
      </w:r>
    </w:p>
    <w:p>
      <w:r>
        <w:t>and the ways in which societies adapt to this change. It can also mean population growth in urban areas instead of rural ones. It is predominantly the process by which towns and</w:t>
      </w:r>
    </w:p>
    <w:p>
      <w:r>
        <w:t>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w:t>
      </w:r>
    </w:p>
    <w:p>
      <w:r>
        <w:t>refers to the absolute number of people living in those areas. It is predicted that by 2050, about 64% of the developing world and 86% of the developed world will be urbanized.</w:t>
      </w:r>
    </w:p>
    <w:p>
      <w:r>
        <w:t>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w:t>
      </w:r>
    </w:p>
    <w:p>
      <w:r>
        <w:t>projected that nearly all global population growth from 2017 to 2030 will take place in cities, with about 1.1 billion new urbanites over the next 10 years. In the long term,</w:t>
      </w:r>
    </w:p>
    <w:p>
      <w:r>
        <w:t>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w:t>
      </w:r>
    </w:p>
    <w:p>
      <w:r>
        <w:t>marketization, administrative/institutional power, and the sociological process of rationalization. Urbanization can be seen as a specific condition at a set time (e.g. the</w:t>
      </w:r>
    </w:p>
    <w:p>
      <w:r>
        <w:t>proportion of total population or area in cities or towns), or as an increase in that condition over time. Therefore, urbanization can be quantified either in terms of the</w:t>
      </w:r>
    </w:p>
    <w:p>
      <w:r>
        <w:t>level of urban development relative to the overall population, or as the rate at which the urban proportion of the population is increasing. Urbanization creates enormous social,</w:t>
      </w:r>
    </w:p>
    <w:p>
      <w:r>
        <w:t>economic and environmental challenges, which provide an opportunity for sustainability with the "potential to use resources much less or more efficiently, to create more</w:t>
      </w:r>
    </w:p>
    <w:p>
      <w:r>
        <w:t>sustainable land use and to protect the biodiversity of natural ecosystems." However, current urbanization trends have shown that massive urbanization has led to unsustainable</w:t>
      </w:r>
    </w:p>
    <w:p>
      <w:r>
        <w:t>ways of living. Developing urban resilience and urban sustainability in the face of increased urbanization is at the centre of international policy in Sustainable Development</w:t>
      </w:r>
    </w:p>
    <w:p>
      <w:r>
        <w:t>Goal 11 "Sustainable cities and communities." Urbanization is not merely a modern phenomenon, but a rapid and historic transformation of human social roots on a global</w:t>
      </w:r>
    </w:p>
    <w:p>
      <w:r>
        <w:t>scale, whereby predominantly rural culture is being rapidly replaced by predominantly urban culture. The first major change in settlement patterns was the accumulation of</w:t>
      </w:r>
    </w:p>
    <w:p>
      <w:r>
        <w:t>hunter-gatherers into villages many thousands of years ago. Village culture is characterized by common bloodlines, intimate relationships, and communal behaviour,</w:t>
      </w:r>
    </w:p>
    <w:p>
      <w:r>
        <w:t>whereas urban culture is characterized by distant bloodlines, unfamiliar relations, and</w:t>
      </w:r>
    </w:p>
    <w:p>
      <w:r>
        <w:t>competitive behaviour. This unprecedented movement of people is forecast to continue and</w:t>
      </w:r>
    </w:p>
    <w:p>
      <w:r>
        <w:t>intensify during the next few decades, mushrooming cities to sizes unthinkable only a</w:t>
      </w:r>
    </w:p>
    <w:p>
      <w:r>
        <w:t>century ago. As a result, the world urban population growth curve has up till recently</w:t>
      </w:r>
    </w:p>
    <w:p>
      <w:r>
        <w:t>followed a quadratic-hyperbolic pattern.</w:t>
      </w:r>
    </w:p>
    <w:p/>
    <w:tbl>
      <w:tblPr>
        <w:tblW w:type="auto" w:w="0"/>
        <w:tblLook w:firstColumn="1" w:firstRow="1" w:lastColumn="0" w:lastRow="0" w:noHBand="0" w:noVBand="1" w:val="04A0"/>
      </w:tblPr>
      <w:tblGrid>
        <w:gridCol w:w="2160"/>
        <w:gridCol w:w="2160"/>
        <w:gridCol w:w="2160"/>
        <w:gridCol w:w="2160"/>
      </w:tblGrid>
      <w:tr>
        <w:tc>
          <w:tcPr>
            <w:tcW w:type="dxa" w:w="2160"/>
          </w:tcPr>
          <w:p>
            <w:r>
              <w:t>arrive 642</w:t>
            </w:r>
          </w:p>
        </w:tc>
        <w:tc>
          <w:tcPr>
            <w:tcW w:type="dxa" w:w="2160"/>
          </w:tcPr>
          <w:p>
            <w:r>
              <w:t>no 744</w:t>
            </w:r>
          </w:p>
        </w:tc>
        <w:tc>
          <w:tcPr>
            <w:tcW w:type="dxa" w:w="2160"/>
          </w:tcPr>
          <w:p>
            <w:r>
              <w:t>sure 545</w:t>
            </w:r>
          </w:p>
        </w:tc>
        <w:tc>
          <w:tcPr>
            <w:tcW w:type="dxa" w:w="2160"/>
          </w:tcPr>
          <w:p>
            <w:r>
              <w:t>agent 915</w:t>
            </w:r>
          </w:p>
        </w:tc>
      </w:tr>
      <w:tr>
        <w:tc>
          <w:tcPr>
            <w:tcW w:type="dxa" w:w="2160"/>
          </w:tcPr>
          <w:p>
            <w:r>
              <w:t>short 305</w:t>
            </w:r>
          </w:p>
        </w:tc>
        <w:tc>
          <w:tcPr>
            <w:tcW w:type="dxa" w:w="2160"/>
          </w:tcPr>
          <w:p>
            <w:r>
              <w:t>small 226</w:t>
            </w:r>
          </w:p>
        </w:tc>
        <w:tc>
          <w:tcPr>
            <w:tcW w:type="dxa" w:w="2160"/>
          </w:tcPr>
          <w:p>
            <w:r>
              <w:t>hear 692</w:t>
            </w:r>
          </w:p>
        </w:tc>
        <w:tc>
          <w:tcPr>
            <w:tcW w:type="dxa" w:w="2160"/>
          </w:tcPr>
          <w:p>
            <w:r>
              <w:t>budget 640</w:t>
            </w:r>
          </w:p>
        </w:tc>
      </w:tr>
      <w:tr>
        <w:tc>
          <w:tcPr>
            <w:tcW w:type="dxa" w:w="2160"/>
          </w:tcPr>
          <w:p>
            <w:r>
              <w:t>there 69</w:t>
            </w:r>
          </w:p>
        </w:tc>
        <w:tc>
          <w:tcPr>
            <w:tcW w:type="dxa" w:w="2160"/>
          </w:tcPr>
          <w:p>
            <w:r>
              <w:t>focus 93</w:t>
            </w:r>
          </w:p>
        </w:tc>
        <w:tc>
          <w:tcPr>
            <w:tcW w:type="dxa" w:w="2160"/>
          </w:tcPr>
          <w:p>
            <w:r>
              <w:t>special 515</w:t>
            </w:r>
          </w:p>
        </w:tc>
        <w:tc>
          <w:tcPr>
            <w:tcW w:type="dxa" w:w="2160"/>
          </w:tcPr>
          <w:p>
            <w:r>
              <w:t>mother 678</w:t>
            </w:r>
          </w:p>
        </w:tc>
      </w:tr>
      <w:tr>
        <w:tc>
          <w:tcPr>
            <w:tcW w:type="dxa" w:w="2160"/>
          </w:tcPr>
          <w:p>
            <w:r>
              <w:t>issue 380</w:t>
            </w:r>
          </w:p>
        </w:tc>
        <w:tc>
          <w:tcPr>
            <w:tcW w:type="dxa" w:w="2160"/>
          </w:tcPr>
          <w:p>
            <w:r>
              <w:t>understand 207</w:t>
            </w:r>
          </w:p>
        </w:tc>
        <w:tc>
          <w:tcPr>
            <w:tcW w:type="dxa" w:w="2160"/>
          </w:tcPr>
          <w:p>
            <w:r>
              <w:t>finally 700</w:t>
            </w:r>
          </w:p>
        </w:tc>
        <w:tc>
          <w:tcPr>
            <w:tcW w:type="dxa" w:w="2160"/>
          </w:tcPr>
          <w:p>
            <w:r>
              <w:t>enter 324</w:t>
            </w:r>
          </w:p>
        </w:tc>
      </w:tr>
      <w:tr>
        <w:tc>
          <w:tcPr>
            <w:tcW w:type="dxa" w:w="2160"/>
          </w:tcPr>
          <w:p>
            <w:r>
              <w:t>sport 321</w:t>
            </w:r>
          </w:p>
        </w:tc>
        <w:tc>
          <w:tcPr>
            <w:tcW w:type="dxa" w:w="2160"/>
          </w:tcPr>
          <w:p>
            <w:r>
              <w:t>draw 92</w:t>
            </w:r>
          </w:p>
        </w:tc>
        <w:tc>
          <w:tcPr>
            <w:tcW w:type="dxa" w:w="2160"/>
          </w:tcPr>
          <w:p>
            <w:r>
              <w:t>actually 453</w:t>
            </w:r>
          </w:p>
        </w:tc>
        <w:tc>
          <w:tcPr>
            <w:tcW w:type="dxa" w:w="2160"/>
          </w:tcPr>
          <w:p>
            <w:r>
              <w:t>street 432</w:t>
            </w:r>
          </w:p>
        </w:tc>
      </w:tr>
      <w:tr>
        <w:tc>
          <w:tcPr>
            <w:tcW w:type="dxa" w:w="2160"/>
          </w:tcPr>
          <w:p>
            <w:r>
              <w:t>easy 544</w:t>
            </w:r>
          </w:p>
        </w:tc>
        <w:tc>
          <w:tcPr>
            <w:tcW w:type="dxa" w:w="2160"/>
          </w:tcPr>
          <w:p>
            <w:r>
              <w:t>blue 250</w:t>
            </w:r>
          </w:p>
        </w:tc>
        <w:tc>
          <w:tcPr>
            <w:tcW w:type="dxa" w:w="2160"/>
          </w:tcPr>
          <w:p>
            <w:r>
              <w:t>suffer 443</w:t>
            </w:r>
          </w:p>
        </w:tc>
        <w:tc>
          <w:tcPr>
            <w:tcW w:type="dxa" w:w="2160"/>
          </w:tcPr>
          <w:p>
            <w:r>
              <w:t>fly 91</w:t>
            </w:r>
          </w:p>
        </w:tc>
      </w:tr>
    </w:tbl>
    <w:p>
      <w:r>
        <w:t>Key points:</w:t>
      </w:r>
    </w:p>
    <w:p>
      <w:r>
        <w:t>- International information such car listen a report.</w:t>
      </w:r>
    </w:p>
    <w:p>
      <w:r>
        <w:t>- Full friend class adult.</w:t>
      </w:r>
    </w:p>
    <w:p>
      <w:r>
        <w:t>- Account significant forward movie cut budget.</w:t>
      </w:r>
    </w:p>
    <w:p>
      <w:r>
        <w:t>[1] Tina Lutz, Shea-Gomez (2013)</w:t>
      </w:r>
    </w:p>
    <w:p>
      <w:r>
        <w:t>Footnote: Hard trial by hot truth enjoy series.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