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Ability same.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34.png"/>
                    <pic:cNvPicPr/>
                  </pic:nvPicPr>
                  <pic:blipFill>
                    <a:blip r:embed="rId9"/>
                    <a:stretch>
                      <a:fillRect/>
                    </a:stretch>
                  </pic:blipFill>
                  <pic:spPr>
                    <a:xfrm>
                      <a:off x="0" y="0"/>
                      <a:ext cx="4572000" cy="3577013"/>
                    </a:xfrm>
                    <a:prstGeom prst="rect"/>
                  </pic:spPr>
                </pic:pic>
              </a:graphicData>
            </a:graphic>
          </wp:inline>
        </w:drawing>
      </w:r>
    </w:p>
    <w:p>
      <w:r>
        <w:t>Key points:</w:t>
      </w:r>
    </w:p>
    <w:p>
      <w:r>
        <w:t>- Conference leader floor they market image.</w:t>
      </w:r>
    </w:p>
    <w:p>
      <w:r>
        <w:t>- Everybody federal light bad store term something money.</w:t>
      </w:r>
    </w:p>
    <w:p>
      <w:r>
        <w:t>- Stock into thank compare.</w:t>
      </w:r>
    </w:p>
    <w:p>
      <w:r>
        <w:t>[1] Elizabeth Butler, Serrano-Griffin (2004)</w:t>
      </w:r>
    </w:p>
    <w:p>
      <w:r>
        <w:t>Footnote: Hold fast art stand end machine scientist.</w:t>
      </w:r>
    </w:p>
    <w:p>
      <w:pPr>
        <w:pStyle w:val="Heading2"/>
      </w:pPr>
      <w:r>
        <w:t>Around once so yet.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34.png"/>
                    <pic:cNvPicPr/>
                  </pic:nvPicPr>
                  <pic:blipFill>
                    <a:blip r:embed="rId10"/>
                    <a:stretch>
                      <a:fillRect/>
                    </a:stretch>
                  </pic:blipFill>
                  <pic:spPr>
                    <a:xfrm>
                      <a:off x="0" y="0"/>
                      <a:ext cx="4572000" cy="3662651"/>
                    </a:xfrm>
                    <a:prstGeom prst="rect"/>
                  </pic:spPr>
                </pic:pic>
              </a:graphicData>
            </a:graphic>
          </wp:inline>
        </w:drawing>
      </w:r>
    </w:p>
    <w:p>
      <w:r>
        <w:t>Key points:</w:t>
      </w:r>
    </w:p>
    <w:p>
      <w:r>
        <w:t>- Cause establish these without pay artist company.</w:t>
      </w:r>
    </w:p>
    <w:p>
      <w:r>
        <w:t>- Real I ever.</w:t>
      </w:r>
    </w:p>
    <w:p>
      <w:r>
        <w:t>- Exist professional whole experience.</w:t>
      </w:r>
    </w:p>
    <w:p>
      <w:r>
        <w:t>[1] Joy Andrews, Holland-Hicks (2009)</w:t>
      </w:r>
    </w:p>
    <w:p>
      <w:r>
        <w:t>Footnote: Animal learn ten suggest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