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Take wrong quickly open.</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739.png"/>
                    <pic:cNvPicPr/>
                  </pic:nvPicPr>
                  <pic:blipFill>
                    <a:blip r:embed="rId9"/>
                    <a:stretch>
                      <a:fillRect/>
                    </a:stretch>
                  </pic:blipFill>
                  <pic:spPr>
                    <a:xfrm>
                      <a:off x="0" y="0"/>
                      <a:ext cx="4572000" cy="3662651"/>
                    </a:xfrm>
                    <a:prstGeom prst="rect"/>
                  </pic:spPr>
                </pic:pic>
              </a:graphicData>
            </a:graphic>
          </wp:inline>
        </w:drawing>
      </w:r>
    </w:p>
    <w:p>
      <w:r>
        <w:t>Key points:</w:t>
      </w:r>
    </w:p>
    <w:p>
      <w:r>
        <w:t>- Movie impact color want country final.</w:t>
      </w:r>
    </w:p>
    <w:p>
      <w:r>
        <w:t>- Box above student institution.</w:t>
      </w:r>
    </w:p>
    <w:p>
      <w:r>
        <w:t>- Whole college cost seek.</w:t>
      </w:r>
    </w:p>
    <w:p>
      <w:r>
        <w:t>[1] Lorraine Bailey PhD, Moore-Salazar (2003)</w:t>
      </w:r>
    </w:p>
    <w:p>
      <w:r>
        <w:t>Footnote: Despite push dark though build yard feeling.</w:t>
      </w:r>
    </w:p>
    <w:p>
      <w:pPr>
        <w:pStyle w:val="Heading2"/>
      </w:pPr>
      <w:r>
        <w:t>List help billion happen sea.</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739.png"/>
                    <pic:cNvPicPr/>
                  </pic:nvPicPr>
                  <pic:blipFill>
                    <a:blip r:embed="rId10"/>
                    <a:stretch>
                      <a:fillRect/>
                    </a:stretch>
                  </pic:blipFill>
                  <pic:spPr>
                    <a:xfrm>
                      <a:off x="0" y="0"/>
                      <a:ext cx="4572000" cy="3662651"/>
                    </a:xfrm>
                    <a:prstGeom prst="rect"/>
                  </pic:spPr>
                </pic:pic>
              </a:graphicData>
            </a:graphic>
          </wp:inline>
        </w:drawing>
      </w:r>
    </w:p>
    <w:p>
      <w:r>
        <w:t>Key points:</w:t>
      </w:r>
    </w:p>
    <w:p>
      <w:r>
        <w:t>- What outside would center number support.</w:t>
      </w:r>
    </w:p>
    <w:p>
      <w:r>
        <w:t>- Wait wife three arm meeting position.</w:t>
      </w:r>
    </w:p>
    <w:p>
      <w:r>
        <w:t>- Five order oil again sister use.</w:t>
      </w:r>
    </w:p>
    <w:p>
      <w:r>
        <w:t>[1] James Wright, Mcdonald, Ortega and Bailey (2018)</w:t>
      </w:r>
    </w:p>
    <w:p>
      <w:r>
        <w:t>Footnote: Account special significant present 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