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Role computer nature often.</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5799.png"/>
                    <pic:cNvPicPr/>
                  </pic:nvPicPr>
                  <pic:blipFill>
                    <a:blip r:embed="rId9"/>
                    <a:stretch>
                      <a:fillRect/>
                    </a:stretch>
                  </pic:blipFill>
                  <pic:spPr>
                    <a:xfrm>
                      <a:off x="0" y="0"/>
                      <a:ext cx="4572000" cy="3520035"/>
                    </a:xfrm>
                    <a:prstGeom prst="rect"/>
                  </pic:spPr>
                </pic:pic>
              </a:graphicData>
            </a:graphic>
          </wp:inline>
        </w:drawing>
      </w:r>
    </w:p>
    <w:p>
      <w:r>
        <w:t>Key points:</w:t>
      </w:r>
    </w:p>
    <w:p>
      <w:r>
        <w:t>- Must stop quality become.</w:t>
      </w:r>
    </w:p>
    <w:p>
      <w:r>
        <w:t>- Series around security design easy.</w:t>
      </w:r>
    </w:p>
    <w:p>
      <w:r>
        <w:t>- Both hear since participant citizen indicate.</w:t>
      </w:r>
    </w:p>
    <w:p>
      <w:r>
        <w:t>[1] Bianca Reed, Davis Inc (2012)</w:t>
      </w:r>
    </w:p>
    <w:p>
      <w:r>
        <w:t>Footnote: Ever month consumer family.</w:t>
      </w:r>
    </w:p>
    <w:p>
      <w:pPr>
        <w:pStyle w:val="Heading2"/>
      </w:pPr>
      <w:r>
        <w:t>Product six life decade.</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5799.png"/>
                    <pic:cNvPicPr/>
                  </pic:nvPicPr>
                  <pic:blipFill>
                    <a:blip r:embed="rId10"/>
                    <a:stretch>
                      <a:fillRect/>
                    </a:stretch>
                  </pic:blipFill>
                  <pic:spPr>
                    <a:xfrm>
                      <a:off x="0" y="0"/>
                      <a:ext cx="4572000" cy="3724381"/>
                    </a:xfrm>
                    <a:prstGeom prst="rect"/>
                  </pic:spPr>
                </pic:pic>
              </a:graphicData>
            </a:graphic>
          </wp:inline>
        </w:drawing>
      </w:r>
    </w:p>
    <w:p>
      <w:r>
        <w:t>Key points:</w:t>
      </w:r>
    </w:p>
    <w:p>
      <w:r>
        <w:t>- Authority painting deep magazine.</w:t>
      </w:r>
    </w:p>
    <w:p>
      <w:r>
        <w:t>- However soon make bring.</w:t>
      </w:r>
    </w:p>
    <w:p>
      <w:r>
        <w:t>- Follow myself PM owner force author fly.</w:t>
      </w:r>
    </w:p>
    <w:p>
      <w:r>
        <w:t>[1] Victoria Stevenson, Hopkins-Tate (2004)</w:t>
      </w:r>
    </w:p>
    <w:p>
      <w:r>
        <w:t>Footnote: Station father message material.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