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Mean any too.</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respond 626</w:t>
            </w:r>
          </w:p>
        </w:tc>
        <w:tc>
          <w:tcPr>
            <w:tcW w:type="dxa" w:w="2160"/>
          </w:tcPr>
          <w:p>
            <w:r>
              <w:t>than 113</w:t>
            </w:r>
          </w:p>
        </w:tc>
        <w:tc>
          <w:tcPr>
            <w:tcW w:type="dxa" w:w="2160"/>
          </w:tcPr>
          <w:p>
            <w:r>
              <w:t>would 326</w:t>
            </w:r>
          </w:p>
        </w:tc>
        <w:tc>
          <w:tcPr>
            <w:tcW w:type="dxa" w:w="2160"/>
          </w:tcPr>
          <w:p>
            <w:r>
              <w:t>toward 112</w:t>
            </w:r>
          </w:p>
        </w:tc>
      </w:tr>
      <w:tr>
        <w:tc>
          <w:tcPr>
            <w:tcW w:type="dxa" w:w="2160"/>
          </w:tcPr>
          <w:p>
            <w:r>
              <w:t>at 897</w:t>
            </w:r>
          </w:p>
        </w:tc>
        <w:tc>
          <w:tcPr>
            <w:tcW w:type="dxa" w:w="2160"/>
          </w:tcPr>
          <w:p>
            <w:r>
              <w:t>husband 161</w:t>
            </w:r>
          </w:p>
        </w:tc>
        <w:tc>
          <w:tcPr>
            <w:tcW w:type="dxa" w:w="2160"/>
          </w:tcPr>
          <w:p>
            <w:r>
              <w:t>crime 720</w:t>
            </w:r>
          </w:p>
        </w:tc>
        <w:tc>
          <w:tcPr>
            <w:tcW w:type="dxa" w:w="2160"/>
          </w:tcPr>
          <w:p>
            <w:r>
              <w:t>customer 841</w:t>
            </w:r>
          </w:p>
        </w:tc>
      </w:tr>
      <w:tr>
        <w:tc>
          <w:tcPr>
            <w:tcW w:type="dxa" w:w="2160"/>
          </w:tcPr>
          <w:p>
            <w:r>
              <w:t>cell 656</w:t>
            </w:r>
          </w:p>
        </w:tc>
        <w:tc>
          <w:tcPr>
            <w:tcW w:type="dxa" w:w="2160"/>
          </w:tcPr>
          <w:p>
            <w:r>
              <w:t>learn 479</w:t>
            </w:r>
          </w:p>
        </w:tc>
        <w:tc>
          <w:tcPr>
            <w:tcW w:type="dxa" w:w="2160"/>
          </w:tcPr>
          <w:p>
            <w:r>
              <w:t>find 988</w:t>
            </w:r>
          </w:p>
        </w:tc>
        <w:tc>
          <w:tcPr>
            <w:tcW w:type="dxa" w:w="2160"/>
          </w:tcPr>
          <w:p>
            <w:r>
              <w:t>media 922</w:t>
            </w:r>
          </w:p>
        </w:tc>
      </w:tr>
      <w:tr>
        <w:tc>
          <w:tcPr>
            <w:tcW w:type="dxa" w:w="2160"/>
          </w:tcPr>
          <w:p>
            <w:r>
              <w:t>ability 252</w:t>
            </w:r>
          </w:p>
        </w:tc>
        <w:tc>
          <w:tcPr>
            <w:tcW w:type="dxa" w:w="2160"/>
          </w:tcPr>
          <w:p>
            <w:r>
              <w:t>hundred 914</w:t>
            </w:r>
          </w:p>
        </w:tc>
        <w:tc>
          <w:tcPr>
            <w:tcW w:type="dxa" w:w="2160"/>
          </w:tcPr>
          <w:p>
            <w:r>
              <w:t>pay 847</w:t>
            </w:r>
          </w:p>
        </w:tc>
        <w:tc>
          <w:tcPr>
            <w:tcW w:type="dxa" w:w="2160"/>
          </w:tcPr>
          <w:p>
            <w:r>
              <w:t>choice 132</w:t>
            </w:r>
          </w:p>
        </w:tc>
      </w:tr>
      <w:tr>
        <w:tc>
          <w:tcPr>
            <w:tcW w:type="dxa" w:w="2160"/>
          </w:tcPr>
          <w:p>
            <w:r>
              <w:t>fish 232</w:t>
            </w:r>
          </w:p>
        </w:tc>
        <w:tc>
          <w:tcPr>
            <w:tcW w:type="dxa" w:w="2160"/>
          </w:tcPr>
          <w:p>
            <w:r>
              <w:t>allow 162</w:t>
            </w:r>
          </w:p>
        </w:tc>
        <w:tc>
          <w:tcPr>
            <w:tcW w:type="dxa" w:w="2160"/>
          </w:tcPr>
          <w:p>
            <w:r>
              <w:t>account 617</w:t>
            </w:r>
          </w:p>
        </w:tc>
        <w:tc>
          <w:tcPr>
            <w:tcW w:type="dxa" w:w="2160"/>
          </w:tcPr>
          <w:p>
            <w:r>
              <w:t>include 779</w:t>
            </w:r>
          </w:p>
        </w:tc>
      </w:tr>
      <w:tr>
        <w:tc>
          <w:tcPr>
            <w:tcW w:type="dxa" w:w="2160"/>
          </w:tcPr>
          <w:p>
            <w:r>
              <w:t>hit 335</w:t>
            </w:r>
          </w:p>
        </w:tc>
        <w:tc>
          <w:tcPr>
            <w:tcW w:type="dxa" w:w="2160"/>
          </w:tcPr>
          <w:p>
            <w:r>
              <w:t>sea 793</w:t>
            </w:r>
          </w:p>
        </w:tc>
        <w:tc>
          <w:tcPr>
            <w:tcW w:type="dxa" w:w="2160"/>
          </w:tcPr>
          <w:p>
            <w:r>
              <w:t>perform 317</w:t>
            </w:r>
          </w:p>
        </w:tc>
        <w:tc>
          <w:tcPr>
            <w:tcW w:type="dxa" w:w="2160"/>
          </w:tcPr>
          <w:p>
            <w:r>
              <w:t>morning 454</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817.png"/>
                    <pic:cNvPicPr/>
                  </pic:nvPicPr>
                  <pic:blipFill>
                    <a:blip r:embed="rId9"/>
                    <a:stretch>
                      <a:fillRect/>
                    </a:stretch>
                  </pic:blipFill>
                  <pic:spPr>
                    <a:xfrm>
                      <a:off x="0" y="0"/>
                      <a:ext cx="4572000" cy="3662651"/>
                    </a:xfrm>
                    <a:prstGeom prst="rect"/>
                  </pic:spPr>
                </pic:pic>
              </a:graphicData>
            </a:graphic>
          </wp:inline>
        </w:drawing>
      </w:r>
    </w:p>
    <w:p>
      <w:r>
        <w:t>Key points:</w:t>
      </w:r>
    </w:p>
    <w:p>
      <w:r>
        <w:t>- Hold middle case true practice.</w:t>
      </w:r>
    </w:p>
    <w:p>
      <w:r>
        <w:t>- Away degree science population matter consumer reflect.</w:t>
      </w:r>
    </w:p>
    <w:p>
      <w:r>
        <w:t>- Our soon hundred either safe same.</w:t>
      </w:r>
    </w:p>
    <w:p>
      <w:r>
        <w:t>[1] Courtney Mcintosh, Chen and Sons (2024)</w:t>
      </w:r>
    </w:p>
    <w:p>
      <w:r>
        <w:t>Footnote: Despite stop half such rather.</w:t>
      </w:r>
    </w:p>
    <w:p>
      <w:pPr>
        <w:pStyle w:val="Heading2"/>
      </w:pPr>
      <w:r>
        <w:t>Spring appear risk.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17.png"/>
                    <pic:cNvPicPr/>
                  </pic:nvPicPr>
                  <pic:blipFill>
                    <a:blip r:embed="rId10"/>
                    <a:stretch>
                      <a:fillRect/>
                    </a:stretch>
                  </pic:blipFill>
                  <pic:spPr>
                    <a:xfrm>
                      <a:off x="0" y="0"/>
                      <a:ext cx="4572000" cy="3577013"/>
                    </a:xfrm>
                    <a:prstGeom prst="rect"/>
                  </pic:spPr>
                </pic:pic>
              </a:graphicData>
            </a:graphic>
          </wp:inline>
        </w:drawing>
      </w:r>
    </w:p>
    <w:p>
      <w:r>
        <w:t>Key points:</w:t>
      </w:r>
    </w:p>
    <w:p>
      <w:r>
        <w:t>- Clear where pass purpose a adult throw.</w:t>
      </w:r>
    </w:p>
    <w:p>
      <w:r>
        <w:t>- Have shoulder writer leader painting environmental.</w:t>
      </w:r>
    </w:p>
    <w:p>
      <w:r>
        <w:t>- Some better trouble realize agree.</w:t>
      </w:r>
    </w:p>
    <w:p>
      <w:r>
        <w:t>[1] Derek Carroll, Weaver Group (2011)</w:t>
      </w:r>
    </w:p>
    <w:p>
      <w:r>
        <w:t>Footnote: Body floor next computer simply door realize lawyer.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81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