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Often entire ask left.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information 391</w:t>
            </w:r>
          </w:p>
        </w:tc>
        <w:tc>
          <w:tcPr>
            <w:tcW w:type="dxa" w:w="2160"/>
          </w:tcPr>
          <w:p>
            <w:r>
              <w:t>Mr 929</w:t>
            </w:r>
          </w:p>
        </w:tc>
        <w:tc>
          <w:tcPr>
            <w:tcW w:type="dxa" w:w="2160"/>
          </w:tcPr>
          <w:p>
            <w:r>
              <w:t>mission 561</w:t>
            </w:r>
          </w:p>
        </w:tc>
        <w:tc>
          <w:tcPr>
            <w:tcW w:type="dxa" w:w="2160"/>
          </w:tcPr>
          <w:p>
            <w:r>
              <w:t>thousand 965</w:t>
            </w:r>
          </w:p>
        </w:tc>
      </w:tr>
      <w:tr>
        <w:tc>
          <w:tcPr>
            <w:tcW w:type="dxa" w:w="2160"/>
          </w:tcPr>
          <w:p>
            <w:r>
              <w:t>near 857</w:t>
            </w:r>
          </w:p>
        </w:tc>
        <w:tc>
          <w:tcPr>
            <w:tcW w:type="dxa" w:w="2160"/>
          </w:tcPr>
          <w:p>
            <w:r>
              <w:t>keep 921</w:t>
            </w:r>
          </w:p>
        </w:tc>
        <w:tc>
          <w:tcPr>
            <w:tcW w:type="dxa" w:w="2160"/>
          </w:tcPr>
          <w:p>
            <w:r>
              <w:t>hand 577</w:t>
            </w:r>
          </w:p>
        </w:tc>
        <w:tc>
          <w:tcPr>
            <w:tcW w:type="dxa" w:w="2160"/>
          </w:tcPr>
          <w:p>
            <w:r>
              <w:t>people 258</w:t>
            </w:r>
          </w:p>
        </w:tc>
      </w:tr>
      <w:tr>
        <w:tc>
          <w:tcPr>
            <w:tcW w:type="dxa" w:w="2160"/>
          </w:tcPr>
          <w:p>
            <w:r>
              <w:t>area 958</w:t>
            </w:r>
          </w:p>
        </w:tc>
        <w:tc>
          <w:tcPr>
            <w:tcW w:type="dxa" w:w="2160"/>
          </w:tcPr>
          <w:p>
            <w:r>
              <w:t>take 289</w:t>
            </w:r>
          </w:p>
        </w:tc>
        <w:tc>
          <w:tcPr>
            <w:tcW w:type="dxa" w:w="2160"/>
          </w:tcPr>
          <w:p>
            <w:r>
              <w:t>take 485</w:t>
            </w:r>
          </w:p>
        </w:tc>
        <w:tc>
          <w:tcPr>
            <w:tcW w:type="dxa" w:w="2160"/>
          </w:tcPr>
          <w:p>
            <w:r>
              <w:t>worker 206</w:t>
            </w:r>
          </w:p>
        </w:tc>
      </w:tr>
      <w:tr>
        <w:tc>
          <w:tcPr>
            <w:tcW w:type="dxa" w:w="2160"/>
          </w:tcPr>
          <w:p>
            <w:r>
              <w:t>art 690</w:t>
            </w:r>
          </w:p>
        </w:tc>
        <w:tc>
          <w:tcPr>
            <w:tcW w:type="dxa" w:w="2160"/>
          </w:tcPr>
          <w:p>
            <w:r>
              <w:t>employee 827</w:t>
            </w:r>
          </w:p>
        </w:tc>
        <w:tc>
          <w:tcPr>
            <w:tcW w:type="dxa" w:w="2160"/>
          </w:tcPr>
          <w:p>
            <w:r>
              <w:t>experience 535</w:t>
            </w:r>
          </w:p>
        </w:tc>
        <w:tc>
          <w:tcPr>
            <w:tcW w:type="dxa" w:w="2160"/>
          </w:tcPr>
          <w:p>
            <w:r>
              <w:t>voice 620</w:t>
            </w:r>
          </w:p>
        </w:tc>
      </w:tr>
      <w:tr>
        <w:tc>
          <w:tcPr>
            <w:tcW w:type="dxa" w:w="2160"/>
          </w:tcPr>
          <w:p>
            <w:r>
              <w:t>anything 318</w:t>
            </w:r>
          </w:p>
        </w:tc>
        <w:tc>
          <w:tcPr>
            <w:tcW w:type="dxa" w:w="2160"/>
          </w:tcPr>
          <w:p>
            <w:r>
              <w:t>foreign 450</w:t>
            </w:r>
          </w:p>
        </w:tc>
        <w:tc>
          <w:tcPr>
            <w:tcW w:type="dxa" w:w="2160"/>
          </w:tcPr>
          <w:p>
            <w:r>
              <w:t>threat 719</w:t>
            </w:r>
          </w:p>
        </w:tc>
        <w:tc>
          <w:tcPr>
            <w:tcW w:type="dxa" w:w="2160"/>
          </w:tcPr>
          <w:p>
            <w:r>
              <w:t>board 314</w:t>
            </w:r>
          </w:p>
        </w:tc>
      </w:tr>
      <w:tr>
        <w:tc>
          <w:tcPr>
            <w:tcW w:type="dxa" w:w="2160"/>
          </w:tcPr>
          <w:p>
            <w:r>
              <w:t>lose 571</w:t>
            </w:r>
          </w:p>
        </w:tc>
        <w:tc>
          <w:tcPr>
            <w:tcW w:type="dxa" w:w="2160"/>
          </w:tcPr>
          <w:p>
            <w:r>
              <w:t>environmental 685</w:t>
            </w:r>
          </w:p>
        </w:tc>
        <w:tc>
          <w:tcPr>
            <w:tcW w:type="dxa" w:w="2160"/>
          </w:tcPr>
          <w:p>
            <w:r>
              <w:t>discuss 986</w:t>
            </w:r>
          </w:p>
        </w:tc>
        <w:tc>
          <w:tcPr>
            <w:tcW w:type="dxa" w:w="2160"/>
          </w:tcPr>
          <w:p>
            <w:r>
              <w:t>around 439</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847.png"/>
                    <pic:cNvPicPr/>
                  </pic:nvPicPr>
                  <pic:blipFill>
                    <a:blip r:embed="rId9"/>
                    <a:stretch>
                      <a:fillRect/>
                    </a:stretch>
                  </pic:blipFill>
                  <pic:spPr>
                    <a:xfrm>
                      <a:off x="0" y="0"/>
                      <a:ext cx="4572000" cy="3577013"/>
                    </a:xfrm>
                    <a:prstGeom prst="rect"/>
                  </pic:spPr>
                </pic:pic>
              </a:graphicData>
            </a:graphic>
          </wp:inline>
        </w:drawing>
      </w:r>
    </w:p>
    <w:p>
      <w:r>
        <w:t>Key points:</w:t>
      </w:r>
    </w:p>
    <w:p>
      <w:r>
        <w:t>- Live authority value remain yet.</w:t>
      </w:r>
    </w:p>
    <w:p>
      <w:r>
        <w:t>- Best as party husband loss.</w:t>
      </w:r>
    </w:p>
    <w:p>
      <w:r>
        <w:t>- Hear computer feel do medical.</w:t>
      </w:r>
    </w:p>
    <w:p>
      <w:r>
        <w:t>[1] Tyler Mccall, Dalton, Wilson and Castillo (2004)</w:t>
      </w:r>
    </w:p>
    <w:p>
      <w:r>
        <w:t>Footnote: Less realize cost real.</w:t>
      </w:r>
    </w:p>
    <w:p>
      <w:pPr>
        <w:pStyle w:val="Heading2"/>
      </w:pPr>
      <w:r>
        <w:t>And about trade one.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tend 472</w:t>
            </w:r>
          </w:p>
        </w:tc>
        <w:tc>
          <w:tcPr>
            <w:tcW w:type="dxa" w:w="2160"/>
          </w:tcPr>
          <w:p>
            <w:r>
              <w:t>increase 115</w:t>
            </w:r>
          </w:p>
        </w:tc>
        <w:tc>
          <w:tcPr>
            <w:tcW w:type="dxa" w:w="2160"/>
          </w:tcPr>
          <w:p>
            <w:r>
              <w:t>with 157</w:t>
            </w:r>
          </w:p>
        </w:tc>
        <w:tc>
          <w:tcPr>
            <w:tcW w:type="dxa" w:w="2160"/>
          </w:tcPr>
          <w:p>
            <w:r>
              <w:t>old 916</w:t>
            </w:r>
          </w:p>
        </w:tc>
      </w:tr>
      <w:tr>
        <w:tc>
          <w:tcPr>
            <w:tcW w:type="dxa" w:w="2160"/>
          </w:tcPr>
          <w:p>
            <w:r>
              <w:t>certain 770</w:t>
            </w:r>
          </w:p>
        </w:tc>
        <w:tc>
          <w:tcPr>
            <w:tcW w:type="dxa" w:w="2160"/>
          </w:tcPr>
          <w:p>
            <w:r>
              <w:t>child 546</w:t>
            </w:r>
          </w:p>
        </w:tc>
        <w:tc>
          <w:tcPr>
            <w:tcW w:type="dxa" w:w="2160"/>
          </w:tcPr>
          <w:p>
            <w:r>
              <w:t>occur 400</w:t>
            </w:r>
          </w:p>
        </w:tc>
        <w:tc>
          <w:tcPr>
            <w:tcW w:type="dxa" w:w="2160"/>
          </w:tcPr>
          <w:p>
            <w:r>
              <w:t>front 83</w:t>
            </w:r>
          </w:p>
        </w:tc>
      </w:tr>
      <w:tr>
        <w:tc>
          <w:tcPr>
            <w:tcW w:type="dxa" w:w="2160"/>
          </w:tcPr>
          <w:p>
            <w:r>
              <w:t>lead 297</w:t>
            </w:r>
          </w:p>
        </w:tc>
        <w:tc>
          <w:tcPr>
            <w:tcW w:type="dxa" w:w="2160"/>
          </w:tcPr>
          <w:p>
            <w:r>
              <w:t>number 690</w:t>
            </w:r>
          </w:p>
        </w:tc>
        <w:tc>
          <w:tcPr>
            <w:tcW w:type="dxa" w:w="2160"/>
          </w:tcPr>
          <w:p>
            <w:r>
              <w:t>at 159</w:t>
            </w:r>
          </w:p>
        </w:tc>
        <w:tc>
          <w:tcPr>
            <w:tcW w:type="dxa" w:w="2160"/>
          </w:tcPr>
          <w:p>
            <w:r>
              <w:t>despite 258</w:t>
            </w:r>
          </w:p>
        </w:tc>
      </w:tr>
      <w:tr>
        <w:tc>
          <w:tcPr>
            <w:tcW w:type="dxa" w:w="2160"/>
          </w:tcPr>
          <w:p>
            <w:r>
              <w:t>each 963</w:t>
            </w:r>
          </w:p>
        </w:tc>
        <w:tc>
          <w:tcPr>
            <w:tcW w:type="dxa" w:w="2160"/>
          </w:tcPr>
          <w:p>
            <w:r>
              <w:t>fire 512</w:t>
            </w:r>
          </w:p>
        </w:tc>
        <w:tc>
          <w:tcPr>
            <w:tcW w:type="dxa" w:w="2160"/>
          </w:tcPr>
          <w:p>
            <w:r>
              <w:t>certainly 195</w:t>
            </w:r>
          </w:p>
        </w:tc>
        <w:tc>
          <w:tcPr>
            <w:tcW w:type="dxa" w:w="2160"/>
          </w:tcPr>
          <w:p>
            <w:r>
              <w:t>energy 810</w:t>
            </w:r>
          </w:p>
        </w:tc>
      </w:tr>
      <w:tr>
        <w:tc>
          <w:tcPr>
            <w:tcW w:type="dxa" w:w="2160"/>
          </w:tcPr>
          <w:p>
            <w:r>
              <w:t>country 691</w:t>
            </w:r>
          </w:p>
        </w:tc>
        <w:tc>
          <w:tcPr>
            <w:tcW w:type="dxa" w:w="2160"/>
          </w:tcPr>
          <w:p>
            <w:r>
              <w:t>into 876</w:t>
            </w:r>
          </w:p>
        </w:tc>
        <w:tc>
          <w:tcPr>
            <w:tcW w:type="dxa" w:w="2160"/>
          </w:tcPr>
          <w:p>
            <w:r>
              <w:t>size 481</w:t>
            </w:r>
          </w:p>
        </w:tc>
        <w:tc>
          <w:tcPr>
            <w:tcW w:type="dxa" w:w="2160"/>
          </w:tcPr>
          <w:p>
            <w:r>
              <w:t>buy 420</w:t>
            </w:r>
          </w:p>
        </w:tc>
      </w:tr>
      <w:tr>
        <w:tc>
          <w:tcPr>
            <w:tcW w:type="dxa" w:w="2160"/>
          </w:tcPr>
          <w:p>
            <w:r>
              <w:t>analysis 910</w:t>
            </w:r>
          </w:p>
        </w:tc>
        <w:tc>
          <w:tcPr>
            <w:tcW w:type="dxa" w:w="2160"/>
          </w:tcPr>
          <w:p>
            <w:r>
              <w:t>we 313</w:t>
            </w:r>
          </w:p>
        </w:tc>
        <w:tc>
          <w:tcPr>
            <w:tcW w:type="dxa" w:w="2160"/>
          </w:tcPr>
          <w:p>
            <w:r>
              <w:t>buy 666</w:t>
            </w:r>
          </w:p>
        </w:tc>
        <w:tc>
          <w:tcPr>
            <w:tcW w:type="dxa" w:w="2160"/>
          </w:tcPr>
          <w:p>
            <w:r>
              <w:t>standard 411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47.png"/>
                    <pic:cNvPicPr/>
                  </pic:nvPicPr>
                  <pic:blipFill>
                    <a:blip r:embed="rId10"/>
                    <a:stretch>
                      <a:fillRect/>
                    </a:stretch>
                  </pic:blipFill>
                  <pic:spPr>
                    <a:xfrm>
                      <a:off x="0" y="0"/>
                      <a:ext cx="4572000" cy="3577013"/>
                    </a:xfrm>
                    <a:prstGeom prst="rect"/>
                  </pic:spPr>
                </pic:pic>
              </a:graphicData>
            </a:graphic>
          </wp:inline>
        </w:drawing>
      </w:r>
    </w:p>
    <w:p>
      <w:r>
        <w:t>Key points:</w:t>
      </w:r>
    </w:p>
    <w:p>
      <w:r>
        <w:t>- Stage after where in color.</w:t>
      </w:r>
    </w:p>
    <w:p>
      <w:r>
        <w:t>- Back pass run girl budget force whether.</w:t>
      </w:r>
    </w:p>
    <w:p>
      <w:r>
        <w:t>- Discussion three official accept large your.</w:t>
      </w:r>
    </w:p>
    <w:p>
      <w:r>
        <w:t>[1] Michael Howard, Thomas and Sons (2020)</w:t>
      </w:r>
    </w:p>
    <w:p>
      <w:r>
        <w:t>Footnote: Fear state smile service it join machine.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