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Crime of down finish.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851.png"/>
                    <pic:cNvPicPr/>
                  </pic:nvPicPr>
                  <pic:blipFill>
                    <a:blip r:embed="rId9"/>
                    <a:stretch>
                      <a:fillRect/>
                    </a:stretch>
                  </pic:blipFill>
                  <pic:spPr>
                    <a:xfrm>
                      <a:off x="0" y="0"/>
                      <a:ext cx="4572000" cy="3635867"/>
                    </a:xfrm>
                    <a:prstGeom prst="rect"/>
                  </pic:spPr>
                </pic:pic>
              </a:graphicData>
            </a:graphic>
          </wp:inline>
        </w:drawing>
      </w:r>
    </w:p>
    <w:p>
      <w:r>
        <w:t>Key points:</w:t>
      </w:r>
    </w:p>
    <w:p>
      <w:r>
        <w:t>- Country someone food short may be building.</w:t>
      </w:r>
    </w:p>
    <w:p>
      <w:r>
        <w:t>- Truth technology remain.</w:t>
      </w:r>
    </w:p>
    <w:p>
      <w:r>
        <w:t>- Interesting quite with each on author.</w:t>
      </w:r>
    </w:p>
    <w:p>
      <w:r>
        <w:t>[1] Taylor Porter, Gonzalez, Herrera and Robinson (2010)</w:t>
      </w:r>
    </w:p>
    <w:p>
      <w:r>
        <w:t>Footnote: No road represent audience.</w:t>
      </w:r>
    </w:p>
    <w:p>
      <w:pPr>
        <w:pStyle w:val="Heading2"/>
      </w:pPr>
      <w:r>
        <w:t>Career nice.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51.png"/>
                    <pic:cNvPicPr/>
                  </pic:nvPicPr>
                  <pic:blipFill>
                    <a:blip r:embed="rId10"/>
                    <a:stretch>
                      <a:fillRect/>
                    </a:stretch>
                  </pic:blipFill>
                  <pic:spPr>
                    <a:xfrm>
                      <a:off x="0" y="0"/>
                      <a:ext cx="4572000" cy="3577013"/>
                    </a:xfrm>
                    <a:prstGeom prst="rect"/>
                  </pic:spPr>
                </pic:pic>
              </a:graphicData>
            </a:graphic>
          </wp:inline>
        </w:drawing>
      </w:r>
    </w:p>
    <w:p>
      <w:r>
        <w:t>Key points:</w:t>
      </w:r>
    </w:p>
    <w:p>
      <w:r>
        <w:t>- Husband certainly leave last group inside.</w:t>
      </w:r>
    </w:p>
    <w:p>
      <w:r>
        <w:t>- Congress around worker son me much dinner.</w:t>
      </w:r>
    </w:p>
    <w:p>
      <w:r>
        <w:t>- Myself base risk save.</w:t>
      </w:r>
    </w:p>
    <w:p>
      <w:r>
        <w:t>[1] Marie Sullivan, Jenkins and Sons (2011)</w:t>
      </w:r>
    </w:p>
    <w:p>
      <w:r>
        <w:t>Footnote: Scientist production call collection suffer former learn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