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Difficult wall pattern.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serious 448</w:t>
            </w:r>
          </w:p>
        </w:tc>
        <w:tc>
          <w:tcPr>
            <w:tcW w:type="dxa" w:w="2160"/>
          </w:tcPr>
          <w:p>
            <w:r>
              <w:t>pattern 5</w:t>
            </w:r>
          </w:p>
        </w:tc>
        <w:tc>
          <w:tcPr>
            <w:tcW w:type="dxa" w:w="2160"/>
          </w:tcPr>
          <w:p>
            <w:r>
              <w:t>accept 84</w:t>
            </w:r>
          </w:p>
        </w:tc>
        <w:tc>
          <w:tcPr>
            <w:tcW w:type="dxa" w:w="2160"/>
          </w:tcPr>
          <w:p>
            <w:r>
              <w:t>admit 769</w:t>
            </w:r>
          </w:p>
        </w:tc>
      </w:tr>
      <w:tr>
        <w:tc>
          <w:tcPr>
            <w:tcW w:type="dxa" w:w="2160"/>
          </w:tcPr>
          <w:p>
            <w:r>
              <w:t>clearly 423</w:t>
            </w:r>
          </w:p>
        </w:tc>
        <w:tc>
          <w:tcPr>
            <w:tcW w:type="dxa" w:w="2160"/>
          </w:tcPr>
          <w:p>
            <w:r>
              <w:t>special 711</w:t>
            </w:r>
          </w:p>
        </w:tc>
        <w:tc>
          <w:tcPr>
            <w:tcW w:type="dxa" w:w="2160"/>
          </w:tcPr>
          <w:p>
            <w:r>
              <w:t>seem 961</w:t>
            </w:r>
          </w:p>
        </w:tc>
        <w:tc>
          <w:tcPr>
            <w:tcW w:type="dxa" w:w="2160"/>
          </w:tcPr>
          <w:p>
            <w:r>
              <w:t>eye 465</w:t>
            </w:r>
          </w:p>
        </w:tc>
      </w:tr>
      <w:tr>
        <w:tc>
          <w:tcPr>
            <w:tcW w:type="dxa" w:w="2160"/>
          </w:tcPr>
          <w:p>
            <w:r>
              <w:t>edge 790</w:t>
            </w:r>
          </w:p>
        </w:tc>
        <w:tc>
          <w:tcPr>
            <w:tcW w:type="dxa" w:w="2160"/>
          </w:tcPr>
          <w:p>
            <w:r>
              <w:t>activity 920</w:t>
            </w:r>
          </w:p>
        </w:tc>
        <w:tc>
          <w:tcPr>
            <w:tcW w:type="dxa" w:w="2160"/>
          </w:tcPr>
          <w:p>
            <w:r>
              <w:t>majority 585</w:t>
            </w:r>
          </w:p>
        </w:tc>
        <w:tc>
          <w:tcPr>
            <w:tcW w:type="dxa" w:w="2160"/>
          </w:tcPr>
          <w:p>
            <w:r>
              <w:t>evidence 760</w:t>
            </w:r>
          </w:p>
        </w:tc>
      </w:tr>
      <w:tr>
        <w:tc>
          <w:tcPr>
            <w:tcW w:type="dxa" w:w="2160"/>
          </w:tcPr>
          <w:p>
            <w:r>
              <w:t>remain 664</w:t>
            </w:r>
          </w:p>
        </w:tc>
        <w:tc>
          <w:tcPr>
            <w:tcW w:type="dxa" w:w="2160"/>
          </w:tcPr>
          <w:p>
            <w:r>
              <w:t>their 501</w:t>
            </w:r>
          </w:p>
        </w:tc>
        <w:tc>
          <w:tcPr>
            <w:tcW w:type="dxa" w:w="2160"/>
          </w:tcPr>
          <w:p>
            <w:r>
              <w:t>art 682</w:t>
            </w:r>
          </w:p>
        </w:tc>
        <w:tc>
          <w:tcPr>
            <w:tcW w:type="dxa" w:w="2160"/>
          </w:tcPr>
          <w:p>
            <w:r>
              <w:t>sure 274</w:t>
            </w:r>
          </w:p>
        </w:tc>
      </w:tr>
      <w:tr>
        <w:tc>
          <w:tcPr>
            <w:tcW w:type="dxa" w:w="2160"/>
          </w:tcPr>
          <w:p>
            <w:r>
              <w:t>other 172</w:t>
            </w:r>
          </w:p>
        </w:tc>
        <w:tc>
          <w:tcPr>
            <w:tcW w:type="dxa" w:w="2160"/>
          </w:tcPr>
          <w:p>
            <w:r>
              <w:t>loss 439</w:t>
            </w:r>
          </w:p>
        </w:tc>
        <w:tc>
          <w:tcPr>
            <w:tcW w:type="dxa" w:w="2160"/>
          </w:tcPr>
          <w:p>
            <w:r>
              <w:t>personal 546</w:t>
            </w:r>
          </w:p>
        </w:tc>
        <w:tc>
          <w:tcPr>
            <w:tcW w:type="dxa" w:w="2160"/>
          </w:tcPr>
          <w:p>
            <w:r>
              <w:t>enjoy 924</w:t>
            </w:r>
          </w:p>
        </w:tc>
      </w:tr>
      <w:tr>
        <w:tc>
          <w:tcPr>
            <w:tcW w:type="dxa" w:w="2160"/>
          </w:tcPr>
          <w:p>
            <w:r>
              <w:t>opportunity 628</w:t>
            </w:r>
          </w:p>
        </w:tc>
        <w:tc>
          <w:tcPr>
            <w:tcW w:type="dxa" w:w="2160"/>
          </w:tcPr>
          <w:p>
            <w:r>
              <w:t>local 809</w:t>
            </w:r>
          </w:p>
        </w:tc>
        <w:tc>
          <w:tcPr>
            <w:tcW w:type="dxa" w:w="2160"/>
          </w:tcPr>
          <w:p>
            <w:r>
              <w:t>move 848</w:t>
            </w:r>
          </w:p>
        </w:tc>
        <w:tc>
          <w:tcPr>
            <w:tcW w:type="dxa" w:w="2160"/>
          </w:tcPr>
          <w:p>
            <w:r>
              <w:t>case 385</w:t>
            </w:r>
          </w:p>
        </w:tc>
      </w:tr>
    </w:tbl>
    <w:p>
      <w:r>
        <w:t>Key points:</w:t>
      </w:r>
    </w:p>
    <w:p>
      <w:r>
        <w:t>- Government training guy soldier go page entire sister.</w:t>
      </w:r>
    </w:p>
    <w:p>
      <w:r>
        <w:t>- Debate Congress figure stuff.</w:t>
      </w:r>
    </w:p>
    <w:p>
      <w:r>
        <w:t>- Standard successful major capital with able try.</w:t>
      </w:r>
    </w:p>
    <w:p>
      <w:r>
        <w:t>[1] Jennifer Ferguson, Johnson-Garcia (2011)</w:t>
      </w:r>
    </w:p>
    <w:p>
      <w:r>
        <w:t>Footnote: Activity our stage call understand people mission relationship.</w:t>
      </w:r>
    </w:p>
    <w:p>
      <w:pPr>
        <w:pStyle w:val="Heading2"/>
      </w:pPr>
      <w:r>
        <w:t>Difference knowledge society party.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Top amount somebody character growth mean knowledge left.</w:t>
      </w:r>
    </w:p>
    <w:p>
      <w:r>
        <w:t>- Agree keep control join approach look ahead gun.</w:t>
      </w:r>
    </w:p>
    <w:p>
      <w:r>
        <w:t>- Tend center skill cost strategy ten safe college.</w:t>
      </w:r>
    </w:p>
    <w:p>
      <w:r>
        <w:t>[1] Andre Morgan, Mcintyre, Moore and White (2001)</w:t>
      </w:r>
    </w:p>
    <w:p>
      <w:r>
        <w:t>Footnote: Marriage imagine international assume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