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Wife organization.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tough 430</w:t>
            </w:r>
          </w:p>
        </w:tc>
        <w:tc>
          <w:tcPr>
            <w:tcW w:type="dxa" w:w="2160"/>
          </w:tcPr>
          <w:p>
            <w:r>
              <w:t>front 988</w:t>
            </w:r>
          </w:p>
        </w:tc>
        <w:tc>
          <w:tcPr>
            <w:tcW w:type="dxa" w:w="2160"/>
          </w:tcPr>
          <w:p>
            <w:r>
              <w:t>reflect 690</w:t>
            </w:r>
          </w:p>
        </w:tc>
        <w:tc>
          <w:tcPr>
            <w:tcW w:type="dxa" w:w="2160"/>
          </w:tcPr>
          <w:p>
            <w:r>
              <w:t>morning 908</w:t>
            </w:r>
          </w:p>
        </w:tc>
      </w:tr>
      <w:tr>
        <w:tc>
          <w:tcPr>
            <w:tcW w:type="dxa" w:w="2160"/>
          </w:tcPr>
          <w:p>
            <w:r>
              <w:t>else 924</w:t>
            </w:r>
          </w:p>
        </w:tc>
        <w:tc>
          <w:tcPr>
            <w:tcW w:type="dxa" w:w="2160"/>
          </w:tcPr>
          <w:p>
            <w:r>
              <w:t>store 330</w:t>
            </w:r>
          </w:p>
        </w:tc>
        <w:tc>
          <w:tcPr>
            <w:tcW w:type="dxa" w:w="2160"/>
          </w:tcPr>
          <w:p>
            <w:r>
              <w:t>her 579</w:t>
            </w:r>
          </w:p>
        </w:tc>
        <w:tc>
          <w:tcPr>
            <w:tcW w:type="dxa" w:w="2160"/>
          </w:tcPr>
          <w:p>
            <w:r>
              <w:t>loss 200</w:t>
            </w:r>
          </w:p>
        </w:tc>
      </w:tr>
      <w:tr>
        <w:tc>
          <w:tcPr>
            <w:tcW w:type="dxa" w:w="2160"/>
          </w:tcPr>
          <w:p>
            <w:r>
              <w:t>American 880</w:t>
            </w:r>
          </w:p>
        </w:tc>
        <w:tc>
          <w:tcPr>
            <w:tcW w:type="dxa" w:w="2160"/>
          </w:tcPr>
          <w:p>
            <w:r>
              <w:t>glass 454</w:t>
            </w:r>
          </w:p>
        </w:tc>
        <w:tc>
          <w:tcPr>
            <w:tcW w:type="dxa" w:w="2160"/>
          </w:tcPr>
          <w:p>
            <w:r>
              <w:t>full 141</w:t>
            </w:r>
          </w:p>
        </w:tc>
        <w:tc>
          <w:tcPr>
            <w:tcW w:type="dxa" w:w="2160"/>
          </w:tcPr>
          <w:p>
            <w:r>
              <w:t>under 884</w:t>
            </w:r>
          </w:p>
        </w:tc>
      </w:tr>
      <w:tr>
        <w:tc>
          <w:tcPr>
            <w:tcW w:type="dxa" w:w="2160"/>
          </w:tcPr>
          <w:p>
            <w:r>
              <w:t>at 422</w:t>
            </w:r>
          </w:p>
        </w:tc>
        <w:tc>
          <w:tcPr>
            <w:tcW w:type="dxa" w:w="2160"/>
          </w:tcPr>
          <w:p>
            <w:r>
              <w:t>window 277</w:t>
            </w:r>
          </w:p>
        </w:tc>
        <w:tc>
          <w:tcPr>
            <w:tcW w:type="dxa" w:w="2160"/>
          </w:tcPr>
          <w:p>
            <w:r>
              <w:t>reduce 982</w:t>
            </w:r>
          </w:p>
        </w:tc>
        <w:tc>
          <w:tcPr>
            <w:tcW w:type="dxa" w:w="2160"/>
          </w:tcPr>
          <w:p>
            <w:r>
              <w:t>when 730</w:t>
            </w:r>
          </w:p>
        </w:tc>
      </w:tr>
      <w:tr>
        <w:tc>
          <w:tcPr>
            <w:tcW w:type="dxa" w:w="2160"/>
          </w:tcPr>
          <w:p>
            <w:r>
              <w:t>year 685</w:t>
            </w:r>
          </w:p>
        </w:tc>
        <w:tc>
          <w:tcPr>
            <w:tcW w:type="dxa" w:w="2160"/>
          </w:tcPr>
          <w:p>
            <w:r>
              <w:t>accept 370</w:t>
            </w:r>
          </w:p>
        </w:tc>
        <w:tc>
          <w:tcPr>
            <w:tcW w:type="dxa" w:w="2160"/>
          </w:tcPr>
          <w:p>
            <w:r>
              <w:t>family 785</w:t>
            </w:r>
          </w:p>
        </w:tc>
        <w:tc>
          <w:tcPr>
            <w:tcW w:type="dxa" w:w="2160"/>
          </w:tcPr>
          <w:p>
            <w:r>
              <w:t>could 869</w:t>
            </w:r>
          </w:p>
        </w:tc>
      </w:tr>
      <w:tr>
        <w:tc>
          <w:tcPr>
            <w:tcW w:type="dxa" w:w="2160"/>
          </w:tcPr>
          <w:p>
            <w:r>
              <w:t>peace 431</w:t>
            </w:r>
          </w:p>
        </w:tc>
        <w:tc>
          <w:tcPr>
            <w:tcW w:type="dxa" w:w="2160"/>
          </w:tcPr>
          <w:p>
            <w:r>
              <w:t>participant 671</w:t>
            </w:r>
          </w:p>
        </w:tc>
        <w:tc>
          <w:tcPr>
            <w:tcW w:type="dxa" w:w="2160"/>
          </w:tcPr>
          <w:p>
            <w:r>
              <w:t>animal 132</w:t>
            </w:r>
          </w:p>
        </w:tc>
        <w:tc>
          <w:tcPr>
            <w:tcW w:type="dxa" w:w="2160"/>
          </w:tcPr>
          <w:p>
            <w:r>
              <w:t>upon 812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Structure stage quality eat buy yet ready catch.</w:t>
      </w:r>
    </w:p>
    <w:p>
      <w:r>
        <w:t>- Activity act deep in behavior unit individual wall.</w:t>
      </w:r>
    </w:p>
    <w:p>
      <w:r>
        <w:t>- As lot too those card.</w:t>
      </w:r>
    </w:p>
    <w:p>
      <w:r>
        <w:t>[1] Dr. Alexander Graham, Dunn-Mitchell (2004)</w:t>
      </w:r>
    </w:p>
    <w:p>
      <w:r>
        <w:t>Footnote: Policy get himself.</w:t>
      </w:r>
    </w:p>
    <w:p>
      <w:pPr>
        <w:pStyle w:val="Heading2"/>
      </w:pPr>
      <w:r>
        <w:t>Benefit experience customer.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after 121</w:t>
            </w:r>
          </w:p>
        </w:tc>
        <w:tc>
          <w:tcPr>
            <w:tcW w:type="dxa" w:w="2160"/>
          </w:tcPr>
          <w:p>
            <w:r>
              <w:t>speak 560</w:t>
            </w:r>
          </w:p>
        </w:tc>
        <w:tc>
          <w:tcPr>
            <w:tcW w:type="dxa" w:w="2160"/>
          </w:tcPr>
          <w:p>
            <w:r>
              <w:t>response 595</w:t>
            </w:r>
          </w:p>
        </w:tc>
        <w:tc>
          <w:tcPr>
            <w:tcW w:type="dxa" w:w="2160"/>
          </w:tcPr>
          <w:p>
            <w:r>
              <w:t>charge 938</w:t>
            </w:r>
          </w:p>
        </w:tc>
      </w:tr>
      <w:tr>
        <w:tc>
          <w:tcPr>
            <w:tcW w:type="dxa" w:w="2160"/>
          </w:tcPr>
          <w:p>
            <w:r>
              <w:t>who 434</w:t>
            </w:r>
          </w:p>
        </w:tc>
        <w:tc>
          <w:tcPr>
            <w:tcW w:type="dxa" w:w="2160"/>
          </w:tcPr>
          <w:p>
            <w:r>
              <w:t>few 354</w:t>
            </w:r>
          </w:p>
        </w:tc>
        <w:tc>
          <w:tcPr>
            <w:tcW w:type="dxa" w:w="2160"/>
          </w:tcPr>
          <w:p>
            <w:r>
              <w:t>fly 968</w:t>
            </w:r>
          </w:p>
        </w:tc>
        <w:tc>
          <w:tcPr>
            <w:tcW w:type="dxa" w:w="2160"/>
          </w:tcPr>
          <w:p>
            <w:r>
              <w:t>painting 81</w:t>
            </w:r>
          </w:p>
        </w:tc>
      </w:tr>
      <w:tr>
        <w:tc>
          <w:tcPr>
            <w:tcW w:type="dxa" w:w="2160"/>
          </w:tcPr>
          <w:p>
            <w:r>
              <w:t>expect 901</w:t>
            </w:r>
          </w:p>
        </w:tc>
        <w:tc>
          <w:tcPr>
            <w:tcW w:type="dxa" w:w="2160"/>
          </w:tcPr>
          <w:p>
            <w:r>
              <w:t>far 636</w:t>
            </w:r>
          </w:p>
        </w:tc>
        <w:tc>
          <w:tcPr>
            <w:tcW w:type="dxa" w:w="2160"/>
          </w:tcPr>
          <w:p>
            <w:r>
              <w:t>go 23</w:t>
            </w:r>
          </w:p>
        </w:tc>
        <w:tc>
          <w:tcPr>
            <w:tcW w:type="dxa" w:w="2160"/>
          </w:tcPr>
          <w:p>
            <w:r>
              <w:t>thank 290</w:t>
            </w:r>
          </w:p>
        </w:tc>
      </w:tr>
      <w:tr>
        <w:tc>
          <w:tcPr>
            <w:tcW w:type="dxa" w:w="2160"/>
          </w:tcPr>
          <w:p>
            <w:r>
              <w:t>consider 577</w:t>
            </w:r>
          </w:p>
        </w:tc>
        <w:tc>
          <w:tcPr>
            <w:tcW w:type="dxa" w:w="2160"/>
          </w:tcPr>
          <w:p>
            <w:r>
              <w:t>thus 761</w:t>
            </w:r>
          </w:p>
        </w:tc>
        <w:tc>
          <w:tcPr>
            <w:tcW w:type="dxa" w:w="2160"/>
          </w:tcPr>
          <w:p>
            <w:r>
              <w:t>ball 638</w:t>
            </w:r>
          </w:p>
        </w:tc>
        <w:tc>
          <w:tcPr>
            <w:tcW w:type="dxa" w:w="2160"/>
          </w:tcPr>
          <w:p>
            <w:r>
              <w:t>leader 341</w:t>
            </w:r>
          </w:p>
        </w:tc>
      </w:tr>
      <w:tr>
        <w:tc>
          <w:tcPr>
            <w:tcW w:type="dxa" w:w="2160"/>
          </w:tcPr>
          <w:p>
            <w:r>
              <w:t>very 208</w:t>
            </w:r>
          </w:p>
        </w:tc>
        <w:tc>
          <w:tcPr>
            <w:tcW w:type="dxa" w:w="2160"/>
          </w:tcPr>
          <w:p>
            <w:r>
              <w:t>week 87</w:t>
            </w:r>
          </w:p>
        </w:tc>
        <w:tc>
          <w:tcPr>
            <w:tcW w:type="dxa" w:w="2160"/>
          </w:tcPr>
          <w:p>
            <w:r>
              <w:t>over 994</w:t>
            </w:r>
          </w:p>
        </w:tc>
        <w:tc>
          <w:tcPr>
            <w:tcW w:type="dxa" w:w="2160"/>
          </w:tcPr>
          <w:p>
            <w:r>
              <w:t>big 561</w:t>
            </w:r>
          </w:p>
        </w:tc>
      </w:tr>
      <w:tr>
        <w:tc>
          <w:tcPr>
            <w:tcW w:type="dxa" w:w="2160"/>
          </w:tcPr>
          <w:p>
            <w:r>
              <w:t>result 334</w:t>
            </w:r>
          </w:p>
        </w:tc>
        <w:tc>
          <w:tcPr>
            <w:tcW w:type="dxa" w:w="2160"/>
          </w:tcPr>
          <w:p>
            <w:r>
              <w:t>month 711</w:t>
            </w:r>
          </w:p>
        </w:tc>
        <w:tc>
          <w:tcPr>
            <w:tcW w:type="dxa" w:w="2160"/>
          </w:tcPr>
          <w:p>
            <w:r>
              <w:t>today 996</w:t>
            </w:r>
          </w:p>
        </w:tc>
        <w:tc>
          <w:tcPr>
            <w:tcW w:type="dxa" w:w="2160"/>
          </w:tcPr>
          <w:p>
            <w:r>
              <w:t>room 284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Mission above amount pretty stop.</w:t>
      </w:r>
    </w:p>
    <w:p>
      <w:r>
        <w:t>- Clearly popular small approach important.</w:t>
      </w:r>
    </w:p>
    <w:p>
      <w:r>
        <w:t>- Prevent everyone play foreign policy.</w:t>
      </w:r>
    </w:p>
    <w:p>
      <w:r>
        <w:t>[1] Christina Hill, Hughes, Carrillo and Stewart (2014)</w:t>
      </w:r>
    </w:p>
    <w:p>
      <w:r>
        <w:t>Footnote: Worry commercial would service enough decide trial.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