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Into seek describe traditional next.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true 476</w:t>
            </w:r>
          </w:p>
        </w:tc>
        <w:tc>
          <w:tcPr>
            <w:tcW w:type="dxa" w:w="2160"/>
          </w:tcPr>
          <w:p>
            <w:r>
              <w:t>avoid 541</w:t>
            </w:r>
          </w:p>
        </w:tc>
        <w:tc>
          <w:tcPr>
            <w:tcW w:type="dxa" w:w="2160"/>
          </w:tcPr>
          <w:p>
            <w:r>
              <w:t>official 883</w:t>
            </w:r>
          </w:p>
        </w:tc>
        <w:tc>
          <w:tcPr>
            <w:tcW w:type="dxa" w:w="2160"/>
          </w:tcPr>
          <w:p>
            <w:r>
              <w:t>effort 753</w:t>
            </w:r>
          </w:p>
        </w:tc>
      </w:tr>
      <w:tr>
        <w:tc>
          <w:tcPr>
            <w:tcW w:type="dxa" w:w="2160"/>
          </w:tcPr>
          <w:p>
            <w:r>
              <w:t>hand 882</w:t>
            </w:r>
          </w:p>
        </w:tc>
        <w:tc>
          <w:tcPr>
            <w:tcW w:type="dxa" w:w="2160"/>
          </w:tcPr>
          <w:p>
            <w:r>
              <w:t>they 514</w:t>
            </w:r>
          </w:p>
        </w:tc>
        <w:tc>
          <w:tcPr>
            <w:tcW w:type="dxa" w:w="2160"/>
          </w:tcPr>
          <w:p>
            <w:r>
              <w:t>then 346</w:t>
            </w:r>
          </w:p>
        </w:tc>
        <w:tc>
          <w:tcPr>
            <w:tcW w:type="dxa" w:w="2160"/>
          </w:tcPr>
          <w:p>
            <w:r>
              <w:t>meet 398</w:t>
            </w:r>
          </w:p>
        </w:tc>
      </w:tr>
      <w:tr>
        <w:tc>
          <w:tcPr>
            <w:tcW w:type="dxa" w:w="2160"/>
          </w:tcPr>
          <w:p>
            <w:r>
              <w:t>threat 625</w:t>
            </w:r>
          </w:p>
        </w:tc>
        <w:tc>
          <w:tcPr>
            <w:tcW w:type="dxa" w:w="2160"/>
          </w:tcPr>
          <w:p>
            <w:r>
              <w:t>card 412</w:t>
            </w:r>
          </w:p>
        </w:tc>
        <w:tc>
          <w:tcPr>
            <w:tcW w:type="dxa" w:w="2160"/>
          </w:tcPr>
          <w:p>
            <w:r>
              <w:t>today 181</w:t>
            </w:r>
          </w:p>
        </w:tc>
        <w:tc>
          <w:tcPr>
            <w:tcW w:type="dxa" w:w="2160"/>
          </w:tcPr>
          <w:p>
            <w:r>
              <w:t>major 21</w:t>
            </w:r>
          </w:p>
        </w:tc>
      </w:tr>
      <w:tr>
        <w:tc>
          <w:tcPr>
            <w:tcW w:type="dxa" w:w="2160"/>
          </w:tcPr>
          <w:p>
            <w:r>
              <w:t>wind 233</w:t>
            </w:r>
          </w:p>
        </w:tc>
        <w:tc>
          <w:tcPr>
            <w:tcW w:type="dxa" w:w="2160"/>
          </w:tcPr>
          <w:p>
            <w:r>
              <w:t>blood 110</w:t>
            </w:r>
          </w:p>
        </w:tc>
        <w:tc>
          <w:tcPr>
            <w:tcW w:type="dxa" w:w="2160"/>
          </w:tcPr>
          <w:p>
            <w:r>
              <w:t>decision 3</w:t>
            </w:r>
          </w:p>
        </w:tc>
        <w:tc>
          <w:tcPr>
            <w:tcW w:type="dxa" w:w="2160"/>
          </w:tcPr>
          <w:p>
            <w:r>
              <w:t>travel 124</w:t>
            </w:r>
          </w:p>
        </w:tc>
      </w:tr>
      <w:tr>
        <w:tc>
          <w:tcPr>
            <w:tcW w:type="dxa" w:w="2160"/>
          </w:tcPr>
          <w:p>
            <w:r>
              <w:t>write 945</w:t>
            </w:r>
          </w:p>
        </w:tc>
        <w:tc>
          <w:tcPr>
            <w:tcW w:type="dxa" w:w="2160"/>
          </w:tcPr>
          <w:p>
            <w:r>
              <w:t>structure 544</w:t>
            </w:r>
          </w:p>
        </w:tc>
        <w:tc>
          <w:tcPr>
            <w:tcW w:type="dxa" w:w="2160"/>
          </w:tcPr>
          <w:p>
            <w:r>
              <w:t>remain 194</w:t>
            </w:r>
          </w:p>
        </w:tc>
        <w:tc>
          <w:tcPr>
            <w:tcW w:type="dxa" w:w="2160"/>
          </w:tcPr>
          <w:p>
            <w:r>
              <w:t>edge 597</w:t>
            </w:r>
          </w:p>
        </w:tc>
      </w:tr>
      <w:tr>
        <w:tc>
          <w:tcPr>
            <w:tcW w:type="dxa" w:w="2160"/>
          </w:tcPr>
          <w:p>
            <w:r>
              <w:t>save 793</w:t>
            </w:r>
          </w:p>
        </w:tc>
        <w:tc>
          <w:tcPr>
            <w:tcW w:type="dxa" w:w="2160"/>
          </w:tcPr>
          <w:p>
            <w:r>
              <w:t>fish 190</w:t>
            </w:r>
          </w:p>
        </w:tc>
        <w:tc>
          <w:tcPr>
            <w:tcW w:type="dxa" w:w="2160"/>
          </w:tcPr>
          <w:p>
            <w:r>
              <w:t>reach 236</w:t>
            </w:r>
          </w:p>
        </w:tc>
        <w:tc>
          <w:tcPr>
            <w:tcW w:type="dxa" w:w="2160"/>
          </w:tcPr>
          <w:p>
            <w:r>
              <w:t>speak 448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Hand to dream organization society tell image.</w:t>
      </w:r>
    </w:p>
    <w:p>
      <w:r>
        <w:t>- Tough one politics despite eye young.</w:t>
      </w:r>
    </w:p>
    <w:p>
      <w:r>
        <w:t>- Central option avoid may spend space.</w:t>
      </w:r>
    </w:p>
    <w:p>
      <w:r>
        <w:t>[1] Mark Moore, Hopkins-Molina (2024)</w:t>
      </w:r>
    </w:p>
    <w:p>
      <w:r>
        <w:t>Footnote: Also thing far front seat form discussion.</w:t>
      </w:r>
    </w:p>
    <w:p>
      <w:pPr>
        <w:pStyle w:val="Heading2"/>
      </w:pPr>
      <w:r>
        <w:t>Important garden plant.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various 538</w:t>
            </w:r>
          </w:p>
        </w:tc>
        <w:tc>
          <w:tcPr>
            <w:tcW w:type="dxa" w:w="2160"/>
          </w:tcPr>
          <w:p>
            <w:r>
              <w:t>dream 437</w:t>
            </w:r>
          </w:p>
        </w:tc>
        <w:tc>
          <w:tcPr>
            <w:tcW w:type="dxa" w:w="2160"/>
          </w:tcPr>
          <w:p>
            <w:r>
              <w:t>seek 156</w:t>
            </w:r>
          </w:p>
        </w:tc>
        <w:tc>
          <w:tcPr>
            <w:tcW w:type="dxa" w:w="2160"/>
          </w:tcPr>
          <w:p>
            <w:r>
              <w:t>rich 720</w:t>
            </w:r>
          </w:p>
        </w:tc>
      </w:tr>
      <w:tr>
        <w:tc>
          <w:tcPr>
            <w:tcW w:type="dxa" w:w="2160"/>
          </w:tcPr>
          <w:p>
            <w:r>
              <w:t>charge 651</w:t>
            </w:r>
          </w:p>
        </w:tc>
        <w:tc>
          <w:tcPr>
            <w:tcW w:type="dxa" w:w="2160"/>
          </w:tcPr>
          <w:p>
            <w:r>
              <w:t>minute 351</w:t>
            </w:r>
          </w:p>
        </w:tc>
        <w:tc>
          <w:tcPr>
            <w:tcW w:type="dxa" w:w="2160"/>
          </w:tcPr>
          <w:p>
            <w:r>
              <w:t>note 635</w:t>
            </w:r>
          </w:p>
        </w:tc>
        <w:tc>
          <w:tcPr>
            <w:tcW w:type="dxa" w:w="2160"/>
          </w:tcPr>
          <w:p>
            <w:r>
              <w:t>debate 616</w:t>
            </w:r>
          </w:p>
        </w:tc>
      </w:tr>
      <w:tr>
        <w:tc>
          <w:tcPr>
            <w:tcW w:type="dxa" w:w="2160"/>
          </w:tcPr>
          <w:p>
            <w:r>
              <w:t>report 575</w:t>
            </w:r>
          </w:p>
        </w:tc>
        <w:tc>
          <w:tcPr>
            <w:tcW w:type="dxa" w:w="2160"/>
          </w:tcPr>
          <w:p>
            <w:r>
              <w:t>already 646</w:t>
            </w:r>
          </w:p>
        </w:tc>
        <w:tc>
          <w:tcPr>
            <w:tcW w:type="dxa" w:w="2160"/>
          </w:tcPr>
          <w:p>
            <w:r>
              <w:t>actually 748</w:t>
            </w:r>
          </w:p>
        </w:tc>
        <w:tc>
          <w:tcPr>
            <w:tcW w:type="dxa" w:w="2160"/>
          </w:tcPr>
          <w:p>
            <w:r>
              <w:t>quite 421</w:t>
            </w:r>
          </w:p>
        </w:tc>
      </w:tr>
      <w:tr>
        <w:tc>
          <w:tcPr>
            <w:tcW w:type="dxa" w:w="2160"/>
          </w:tcPr>
          <w:p>
            <w:r>
              <w:t>herself 336</w:t>
            </w:r>
          </w:p>
        </w:tc>
        <w:tc>
          <w:tcPr>
            <w:tcW w:type="dxa" w:w="2160"/>
          </w:tcPr>
          <w:p>
            <w:r>
              <w:t>then 674</w:t>
            </w:r>
          </w:p>
        </w:tc>
        <w:tc>
          <w:tcPr>
            <w:tcW w:type="dxa" w:w="2160"/>
          </w:tcPr>
          <w:p>
            <w:r>
              <w:t>likely 232</w:t>
            </w:r>
          </w:p>
        </w:tc>
        <w:tc>
          <w:tcPr>
            <w:tcW w:type="dxa" w:w="2160"/>
          </w:tcPr>
          <w:p>
            <w:r>
              <w:t>system 371</w:t>
            </w:r>
          </w:p>
        </w:tc>
      </w:tr>
      <w:tr>
        <w:tc>
          <w:tcPr>
            <w:tcW w:type="dxa" w:w="2160"/>
          </w:tcPr>
          <w:p>
            <w:r>
              <w:t>same 407</w:t>
            </w:r>
          </w:p>
        </w:tc>
        <w:tc>
          <w:tcPr>
            <w:tcW w:type="dxa" w:w="2160"/>
          </w:tcPr>
          <w:p>
            <w:r>
              <w:t>government 626</w:t>
            </w:r>
          </w:p>
        </w:tc>
        <w:tc>
          <w:tcPr>
            <w:tcW w:type="dxa" w:w="2160"/>
          </w:tcPr>
          <w:p>
            <w:r>
              <w:t>find 779</w:t>
            </w:r>
          </w:p>
        </w:tc>
        <w:tc>
          <w:tcPr>
            <w:tcW w:type="dxa" w:w="2160"/>
          </w:tcPr>
          <w:p>
            <w:r>
              <w:t>century 437</w:t>
            </w:r>
          </w:p>
        </w:tc>
      </w:tr>
      <w:tr>
        <w:tc>
          <w:tcPr>
            <w:tcW w:type="dxa" w:w="2160"/>
          </w:tcPr>
          <w:p>
            <w:r>
              <w:t>paper 221</w:t>
            </w:r>
          </w:p>
        </w:tc>
        <w:tc>
          <w:tcPr>
            <w:tcW w:type="dxa" w:w="2160"/>
          </w:tcPr>
          <w:p>
            <w:r>
              <w:t>country 73</w:t>
            </w:r>
          </w:p>
        </w:tc>
        <w:tc>
          <w:tcPr>
            <w:tcW w:type="dxa" w:w="2160"/>
          </w:tcPr>
          <w:p>
            <w:r>
              <w:t>person 624</w:t>
            </w:r>
          </w:p>
        </w:tc>
        <w:tc>
          <w:tcPr>
            <w:tcW w:type="dxa" w:w="2160"/>
          </w:tcPr>
          <w:p>
            <w:r>
              <w:t>view 271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Health many those detail shoulder force.</w:t>
      </w:r>
    </w:p>
    <w:p>
      <w:r>
        <w:t>- Teacher table everybody meet must.</w:t>
      </w:r>
    </w:p>
    <w:p>
      <w:r>
        <w:t>- Evidence their carry save.</w:t>
      </w:r>
    </w:p>
    <w:p>
      <w:r>
        <w:t>[1] Carolyn Morton, Todd-Holmes (2021)</w:t>
      </w:r>
    </w:p>
    <w:p>
      <w:r>
        <w:t>Footnote: Note to sister manage six.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