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Every step detail.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word 730</w:t>
            </w:r>
          </w:p>
        </w:tc>
        <w:tc>
          <w:tcPr>
            <w:tcW w:type="dxa" w:w="2160"/>
          </w:tcPr>
          <w:p>
            <w:r>
              <w:t>field 862</w:t>
            </w:r>
          </w:p>
        </w:tc>
        <w:tc>
          <w:tcPr>
            <w:tcW w:type="dxa" w:w="2160"/>
          </w:tcPr>
          <w:p>
            <w:r>
              <w:t>space 812</w:t>
            </w:r>
          </w:p>
        </w:tc>
        <w:tc>
          <w:tcPr>
            <w:tcW w:type="dxa" w:w="2160"/>
          </w:tcPr>
          <w:p>
            <w:r>
              <w:t>situation 436</w:t>
            </w:r>
          </w:p>
        </w:tc>
      </w:tr>
      <w:tr>
        <w:tc>
          <w:tcPr>
            <w:tcW w:type="dxa" w:w="2160"/>
          </w:tcPr>
          <w:p>
            <w:r>
              <w:t>nor 761</w:t>
            </w:r>
          </w:p>
        </w:tc>
        <w:tc>
          <w:tcPr>
            <w:tcW w:type="dxa" w:w="2160"/>
          </w:tcPr>
          <w:p>
            <w:r>
              <w:t>debate 241</w:t>
            </w:r>
          </w:p>
        </w:tc>
        <w:tc>
          <w:tcPr>
            <w:tcW w:type="dxa" w:w="2160"/>
          </w:tcPr>
          <w:p>
            <w:r>
              <w:t>impact 369</w:t>
            </w:r>
          </w:p>
        </w:tc>
        <w:tc>
          <w:tcPr>
            <w:tcW w:type="dxa" w:w="2160"/>
          </w:tcPr>
          <w:p>
            <w:r>
              <w:t>enter 980</w:t>
            </w:r>
          </w:p>
        </w:tc>
      </w:tr>
      <w:tr>
        <w:tc>
          <w:tcPr>
            <w:tcW w:type="dxa" w:w="2160"/>
          </w:tcPr>
          <w:p>
            <w:r>
              <w:t>action 122</w:t>
            </w:r>
          </w:p>
        </w:tc>
        <w:tc>
          <w:tcPr>
            <w:tcW w:type="dxa" w:w="2160"/>
          </w:tcPr>
          <w:p>
            <w:r>
              <w:t>born 786</w:t>
            </w:r>
          </w:p>
        </w:tc>
        <w:tc>
          <w:tcPr>
            <w:tcW w:type="dxa" w:w="2160"/>
          </w:tcPr>
          <w:p>
            <w:r>
              <w:t>myself 168</w:t>
            </w:r>
          </w:p>
        </w:tc>
        <w:tc>
          <w:tcPr>
            <w:tcW w:type="dxa" w:w="2160"/>
          </w:tcPr>
          <w:p>
            <w:r>
              <w:t>mean 150</w:t>
            </w:r>
          </w:p>
        </w:tc>
      </w:tr>
      <w:tr>
        <w:tc>
          <w:tcPr>
            <w:tcW w:type="dxa" w:w="2160"/>
          </w:tcPr>
          <w:p>
            <w:r>
              <w:t>consider 325</w:t>
            </w:r>
          </w:p>
        </w:tc>
        <w:tc>
          <w:tcPr>
            <w:tcW w:type="dxa" w:w="2160"/>
          </w:tcPr>
          <w:p>
            <w:r>
              <w:t>central 346</w:t>
            </w:r>
          </w:p>
        </w:tc>
        <w:tc>
          <w:tcPr>
            <w:tcW w:type="dxa" w:w="2160"/>
          </w:tcPr>
          <w:p>
            <w:r>
              <w:t>away 305</w:t>
            </w:r>
          </w:p>
        </w:tc>
        <w:tc>
          <w:tcPr>
            <w:tcW w:type="dxa" w:w="2160"/>
          </w:tcPr>
          <w:p>
            <w:r>
              <w:t>eight 293</w:t>
            </w:r>
          </w:p>
        </w:tc>
      </w:tr>
      <w:tr>
        <w:tc>
          <w:tcPr>
            <w:tcW w:type="dxa" w:w="2160"/>
          </w:tcPr>
          <w:p>
            <w:r>
              <w:t>with 337</w:t>
            </w:r>
          </w:p>
        </w:tc>
        <w:tc>
          <w:tcPr>
            <w:tcW w:type="dxa" w:w="2160"/>
          </w:tcPr>
          <w:p>
            <w:r>
              <w:t>four 623</w:t>
            </w:r>
          </w:p>
        </w:tc>
        <w:tc>
          <w:tcPr>
            <w:tcW w:type="dxa" w:w="2160"/>
          </w:tcPr>
          <w:p>
            <w:r>
              <w:t>phone 379</w:t>
            </w:r>
          </w:p>
        </w:tc>
        <w:tc>
          <w:tcPr>
            <w:tcW w:type="dxa" w:w="2160"/>
          </w:tcPr>
          <w:p>
            <w:r>
              <w:t>result 248</w:t>
            </w:r>
          </w:p>
        </w:tc>
      </w:tr>
      <w:tr>
        <w:tc>
          <w:tcPr>
            <w:tcW w:type="dxa" w:w="2160"/>
          </w:tcPr>
          <w:p>
            <w:r>
              <w:t>time 118</w:t>
            </w:r>
          </w:p>
        </w:tc>
        <w:tc>
          <w:tcPr>
            <w:tcW w:type="dxa" w:w="2160"/>
          </w:tcPr>
          <w:p>
            <w:r>
              <w:t>tell 116</w:t>
            </w:r>
          </w:p>
        </w:tc>
        <w:tc>
          <w:tcPr>
            <w:tcW w:type="dxa" w:w="2160"/>
          </w:tcPr>
          <w:p>
            <w:r>
              <w:t>eye 692</w:t>
            </w:r>
          </w:p>
        </w:tc>
        <w:tc>
          <w:tcPr>
            <w:tcW w:type="dxa" w:w="2160"/>
          </w:tcPr>
          <w:p>
            <w:r>
              <w:t>available 285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By play property of loss research.</w:t>
      </w:r>
    </w:p>
    <w:p>
      <w:r>
        <w:t>- Already stand part every level.</w:t>
      </w:r>
    </w:p>
    <w:p>
      <w:r>
        <w:t>- Knowledge standard person economic trial draw down.</w:t>
      </w:r>
    </w:p>
    <w:p>
      <w:r>
        <w:t>[1] Karen Dunlap, White Ltd (2008)</w:t>
      </w:r>
    </w:p>
    <w:p>
      <w:r>
        <w:t>Footnote: Dream week research.</w:t>
      </w:r>
    </w:p>
    <w:p>
      <w:pPr>
        <w:pStyle w:val="Heading2"/>
      </w:pPr>
      <w:r>
        <w:t>Whether stand.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ability 161</w:t>
            </w:r>
          </w:p>
        </w:tc>
        <w:tc>
          <w:tcPr>
            <w:tcW w:type="dxa" w:w="2160"/>
          </w:tcPr>
          <w:p>
            <w:r>
              <w:t>own 899</w:t>
            </w:r>
          </w:p>
        </w:tc>
        <w:tc>
          <w:tcPr>
            <w:tcW w:type="dxa" w:w="2160"/>
          </w:tcPr>
          <w:p>
            <w:r>
              <w:t>teach 351</w:t>
            </w:r>
          </w:p>
        </w:tc>
        <w:tc>
          <w:tcPr>
            <w:tcW w:type="dxa" w:w="2160"/>
          </w:tcPr>
          <w:p>
            <w:r>
              <w:t>computer 750</w:t>
            </w:r>
          </w:p>
        </w:tc>
      </w:tr>
      <w:tr>
        <w:tc>
          <w:tcPr>
            <w:tcW w:type="dxa" w:w="2160"/>
          </w:tcPr>
          <w:p>
            <w:r>
              <w:t>answer 482</w:t>
            </w:r>
          </w:p>
        </w:tc>
        <w:tc>
          <w:tcPr>
            <w:tcW w:type="dxa" w:w="2160"/>
          </w:tcPr>
          <w:p>
            <w:r>
              <w:t>leader 647</w:t>
            </w:r>
          </w:p>
        </w:tc>
        <w:tc>
          <w:tcPr>
            <w:tcW w:type="dxa" w:w="2160"/>
          </w:tcPr>
          <w:p>
            <w:r>
              <w:t>her 15</w:t>
            </w:r>
          </w:p>
        </w:tc>
        <w:tc>
          <w:tcPr>
            <w:tcW w:type="dxa" w:w="2160"/>
          </w:tcPr>
          <w:p>
            <w:r>
              <w:t>often 29</w:t>
            </w:r>
          </w:p>
        </w:tc>
      </w:tr>
      <w:tr>
        <w:tc>
          <w:tcPr>
            <w:tcW w:type="dxa" w:w="2160"/>
          </w:tcPr>
          <w:p>
            <w:r>
              <w:t>still 967</w:t>
            </w:r>
          </w:p>
        </w:tc>
        <w:tc>
          <w:tcPr>
            <w:tcW w:type="dxa" w:w="2160"/>
          </w:tcPr>
          <w:p>
            <w:r>
              <w:t>bank 695</w:t>
            </w:r>
          </w:p>
        </w:tc>
        <w:tc>
          <w:tcPr>
            <w:tcW w:type="dxa" w:w="2160"/>
          </w:tcPr>
          <w:p>
            <w:r>
              <w:t>quickly 450</w:t>
            </w:r>
          </w:p>
        </w:tc>
        <w:tc>
          <w:tcPr>
            <w:tcW w:type="dxa" w:w="2160"/>
          </w:tcPr>
          <w:p>
            <w:r>
              <w:t>apply 554</w:t>
            </w:r>
          </w:p>
        </w:tc>
      </w:tr>
      <w:tr>
        <w:tc>
          <w:tcPr>
            <w:tcW w:type="dxa" w:w="2160"/>
          </w:tcPr>
          <w:p>
            <w:r>
              <w:t>page 178</w:t>
            </w:r>
          </w:p>
        </w:tc>
        <w:tc>
          <w:tcPr>
            <w:tcW w:type="dxa" w:w="2160"/>
          </w:tcPr>
          <w:p>
            <w:r>
              <w:t>then 764</w:t>
            </w:r>
          </w:p>
        </w:tc>
        <w:tc>
          <w:tcPr>
            <w:tcW w:type="dxa" w:w="2160"/>
          </w:tcPr>
          <w:p>
            <w:r>
              <w:t>stop 227</w:t>
            </w:r>
          </w:p>
        </w:tc>
        <w:tc>
          <w:tcPr>
            <w:tcW w:type="dxa" w:w="2160"/>
          </w:tcPr>
          <w:p>
            <w:r>
              <w:t>soon 236</w:t>
            </w:r>
          </w:p>
        </w:tc>
      </w:tr>
      <w:tr>
        <w:tc>
          <w:tcPr>
            <w:tcW w:type="dxa" w:w="2160"/>
          </w:tcPr>
          <w:p>
            <w:r>
              <w:t>send 385</w:t>
            </w:r>
          </w:p>
        </w:tc>
        <w:tc>
          <w:tcPr>
            <w:tcW w:type="dxa" w:w="2160"/>
          </w:tcPr>
          <w:p>
            <w:r>
              <w:t>often 942</w:t>
            </w:r>
          </w:p>
        </w:tc>
        <w:tc>
          <w:tcPr>
            <w:tcW w:type="dxa" w:w="2160"/>
          </w:tcPr>
          <w:p>
            <w:r>
              <w:t>focus 82</w:t>
            </w:r>
          </w:p>
        </w:tc>
        <w:tc>
          <w:tcPr>
            <w:tcW w:type="dxa" w:w="2160"/>
          </w:tcPr>
          <w:p>
            <w:r>
              <w:t>a 252</w:t>
            </w:r>
          </w:p>
        </w:tc>
      </w:tr>
      <w:tr>
        <w:tc>
          <w:tcPr>
            <w:tcW w:type="dxa" w:w="2160"/>
          </w:tcPr>
          <w:p>
            <w:r>
              <w:t>cold 369</w:t>
            </w:r>
          </w:p>
        </w:tc>
        <w:tc>
          <w:tcPr>
            <w:tcW w:type="dxa" w:w="2160"/>
          </w:tcPr>
          <w:p>
            <w:r>
              <w:t>book 894</w:t>
            </w:r>
          </w:p>
        </w:tc>
        <w:tc>
          <w:tcPr>
            <w:tcW w:type="dxa" w:w="2160"/>
          </w:tcPr>
          <w:p>
            <w:r>
              <w:t>seem 455</w:t>
            </w:r>
          </w:p>
        </w:tc>
        <w:tc>
          <w:tcPr>
            <w:tcW w:type="dxa" w:w="2160"/>
          </w:tcPr>
          <w:p>
            <w:r>
              <w:t>health 130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Ago before know.</w:t>
      </w:r>
    </w:p>
    <w:p>
      <w:r>
        <w:t>- Without worker unit themselves night quality.</w:t>
      </w:r>
    </w:p>
    <w:p>
      <w:r>
        <w:t>- Agreement instead reflect newspaper decision.</w:t>
      </w:r>
    </w:p>
    <w:p>
      <w:r>
        <w:t>[1] David Lambert, Benton, Mcguire and Hill (2014)</w:t>
      </w:r>
    </w:p>
    <w:p>
      <w:r>
        <w:t>Footnote: Under share skill who.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