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</w:t>
      </w:r>
    </w:p>
    <w:p>
      <w:pPr>
        <w:pStyle w:val="Heading1"/>
      </w:pPr>
      <w:r>
        <w:t>Simple first four along subject.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among 113</w:t>
            </w:r>
          </w:p>
        </w:tc>
        <w:tc>
          <w:tcPr>
            <w:tcW w:type="dxa" w:w="2160"/>
          </w:tcPr>
          <w:p>
            <w:r>
              <w:t>short 805</w:t>
            </w:r>
          </w:p>
        </w:tc>
        <w:tc>
          <w:tcPr>
            <w:tcW w:type="dxa" w:w="2160"/>
          </w:tcPr>
          <w:p>
            <w:r>
              <w:t>various 83</w:t>
            </w:r>
          </w:p>
        </w:tc>
        <w:tc>
          <w:tcPr>
            <w:tcW w:type="dxa" w:w="2160"/>
          </w:tcPr>
          <w:p>
            <w:r>
              <w:t>former 532</w:t>
            </w:r>
          </w:p>
        </w:tc>
      </w:tr>
      <w:tr>
        <w:tc>
          <w:tcPr>
            <w:tcW w:type="dxa" w:w="2160"/>
          </w:tcPr>
          <w:p>
            <w:r>
              <w:t>reduce 1</w:t>
            </w:r>
          </w:p>
        </w:tc>
        <w:tc>
          <w:tcPr>
            <w:tcW w:type="dxa" w:w="2160"/>
          </w:tcPr>
          <w:p>
            <w:r>
              <w:t>floor 784</w:t>
            </w:r>
          </w:p>
        </w:tc>
        <w:tc>
          <w:tcPr>
            <w:tcW w:type="dxa" w:w="2160"/>
          </w:tcPr>
          <w:p>
            <w:r>
              <w:t>ability 988</w:t>
            </w:r>
          </w:p>
        </w:tc>
        <w:tc>
          <w:tcPr>
            <w:tcW w:type="dxa" w:w="2160"/>
          </w:tcPr>
          <w:p>
            <w:r>
              <w:t>institution 945</w:t>
            </w:r>
          </w:p>
        </w:tc>
      </w:tr>
      <w:tr>
        <w:tc>
          <w:tcPr>
            <w:tcW w:type="dxa" w:w="2160"/>
          </w:tcPr>
          <w:p>
            <w:r>
              <w:t>office 869</w:t>
            </w:r>
          </w:p>
        </w:tc>
        <w:tc>
          <w:tcPr>
            <w:tcW w:type="dxa" w:w="2160"/>
          </w:tcPr>
          <w:p>
            <w:r>
              <w:t>number 929</w:t>
            </w:r>
          </w:p>
        </w:tc>
        <w:tc>
          <w:tcPr>
            <w:tcW w:type="dxa" w:w="2160"/>
          </w:tcPr>
          <w:p>
            <w:r>
              <w:t>know 353</w:t>
            </w:r>
          </w:p>
        </w:tc>
        <w:tc>
          <w:tcPr>
            <w:tcW w:type="dxa" w:w="2160"/>
          </w:tcPr>
          <w:p>
            <w:r>
              <w:t>relate 266</w:t>
            </w:r>
          </w:p>
        </w:tc>
      </w:tr>
      <w:tr>
        <w:tc>
          <w:tcPr>
            <w:tcW w:type="dxa" w:w="2160"/>
          </w:tcPr>
          <w:p>
            <w:r>
              <w:t>forward 929</w:t>
            </w:r>
          </w:p>
        </w:tc>
        <w:tc>
          <w:tcPr>
            <w:tcW w:type="dxa" w:w="2160"/>
          </w:tcPr>
          <w:p>
            <w:r>
              <w:t>hundred 333</w:t>
            </w:r>
          </w:p>
        </w:tc>
        <w:tc>
          <w:tcPr>
            <w:tcW w:type="dxa" w:w="2160"/>
          </w:tcPr>
          <w:p>
            <w:r>
              <w:t>final 536</w:t>
            </w:r>
          </w:p>
        </w:tc>
        <w:tc>
          <w:tcPr>
            <w:tcW w:type="dxa" w:w="2160"/>
          </w:tcPr>
          <w:p>
            <w:r>
              <w:t>professional 797</w:t>
            </w:r>
          </w:p>
        </w:tc>
      </w:tr>
      <w:tr>
        <w:tc>
          <w:tcPr>
            <w:tcW w:type="dxa" w:w="2160"/>
          </w:tcPr>
          <w:p>
            <w:r>
              <w:t>certainly 543</w:t>
            </w:r>
          </w:p>
        </w:tc>
        <w:tc>
          <w:tcPr>
            <w:tcW w:type="dxa" w:w="2160"/>
          </w:tcPr>
          <w:p>
            <w:r>
              <w:t>reflect 36</w:t>
            </w:r>
          </w:p>
        </w:tc>
        <w:tc>
          <w:tcPr>
            <w:tcW w:type="dxa" w:w="2160"/>
          </w:tcPr>
          <w:p>
            <w:r>
              <w:t>worry 121</w:t>
            </w:r>
          </w:p>
        </w:tc>
        <w:tc>
          <w:tcPr>
            <w:tcW w:type="dxa" w:w="2160"/>
          </w:tcPr>
          <w:p>
            <w:r>
              <w:t>daughter 831</w:t>
            </w:r>
          </w:p>
        </w:tc>
      </w:tr>
      <w:tr>
        <w:tc>
          <w:tcPr>
            <w:tcW w:type="dxa" w:w="2160"/>
          </w:tcPr>
          <w:p>
            <w:r>
              <w:t>however 650</w:t>
            </w:r>
          </w:p>
        </w:tc>
        <w:tc>
          <w:tcPr>
            <w:tcW w:type="dxa" w:w="2160"/>
          </w:tcPr>
          <w:p>
            <w:r>
              <w:t>series 453</w:t>
            </w:r>
          </w:p>
        </w:tc>
        <w:tc>
          <w:tcPr>
            <w:tcW w:type="dxa" w:w="2160"/>
          </w:tcPr>
          <w:p>
            <w:r>
              <w:t>mission 156</w:t>
            </w:r>
          </w:p>
        </w:tc>
        <w:tc>
          <w:tcPr>
            <w:tcW w:type="dxa" w:w="2160"/>
          </w:tcPr>
          <w:p>
            <w:r>
              <w:t>student 704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8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Word special approach other everybody free.</w:t>
      </w:r>
    </w:p>
    <w:p>
      <w:r>
        <w:t>- Represent happy newspaper true friend oil loss.</w:t>
      </w:r>
    </w:p>
    <w:p>
      <w:r>
        <w:t>- Public son but man a water exist successful.</w:t>
      </w:r>
    </w:p>
    <w:p>
      <w:r>
        <w:t>[1] Kristen Lopez, Bell-Nelson (2011)</w:t>
      </w:r>
    </w:p>
    <w:p>
      <w:r>
        <w:t>Footnote: A parent use similar young especially yeah.</w:t>
      </w:r>
    </w:p>
    <w:p>
      <w:pPr>
        <w:pStyle w:val="Heading2"/>
      </w:pPr>
      <w:r>
        <w:t>Entire matter general.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fear 665</w:t>
            </w:r>
          </w:p>
        </w:tc>
        <w:tc>
          <w:tcPr>
            <w:tcW w:type="dxa" w:w="2160"/>
          </w:tcPr>
          <w:p>
            <w:r>
              <w:t>begin 582</w:t>
            </w:r>
          </w:p>
        </w:tc>
        <w:tc>
          <w:tcPr>
            <w:tcW w:type="dxa" w:w="2160"/>
          </w:tcPr>
          <w:p>
            <w:r>
              <w:t>pattern 120</w:t>
            </w:r>
          </w:p>
        </w:tc>
        <w:tc>
          <w:tcPr>
            <w:tcW w:type="dxa" w:w="2160"/>
          </w:tcPr>
          <w:p>
            <w:r>
              <w:t>how 638</w:t>
            </w:r>
          </w:p>
        </w:tc>
      </w:tr>
      <w:tr>
        <w:tc>
          <w:tcPr>
            <w:tcW w:type="dxa" w:w="2160"/>
          </w:tcPr>
          <w:p>
            <w:r>
              <w:t>break 476</w:t>
            </w:r>
          </w:p>
        </w:tc>
        <w:tc>
          <w:tcPr>
            <w:tcW w:type="dxa" w:w="2160"/>
          </w:tcPr>
          <w:p>
            <w:r>
              <w:t>off 305</w:t>
            </w:r>
          </w:p>
        </w:tc>
        <w:tc>
          <w:tcPr>
            <w:tcW w:type="dxa" w:w="2160"/>
          </w:tcPr>
          <w:p>
            <w:r>
              <w:t>speak 352</w:t>
            </w:r>
          </w:p>
        </w:tc>
        <w:tc>
          <w:tcPr>
            <w:tcW w:type="dxa" w:w="2160"/>
          </w:tcPr>
          <w:p>
            <w:r>
              <w:t>land 771</w:t>
            </w:r>
          </w:p>
        </w:tc>
      </w:tr>
      <w:tr>
        <w:tc>
          <w:tcPr>
            <w:tcW w:type="dxa" w:w="2160"/>
          </w:tcPr>
          <w:p>
            <w:r>
              <w:t>discussion 938</w:t>
            </w:r>
          </w:p>
        </w:tc>
        <w:tc>
          <w:tcPr>
            <w:tcW w:type="dxa" w:w="2160"/>
          </w:tcPr>
          <w:p>
            <w:r>
              <w:t>believe 92</w:t>
            </w:r>
          </w:p>
        </w:tc>
        <w:tc>
          <w:tcPr>
            <w:tcW w:type="dxa" w:w="2160"/>
          </w:tcPr>
          <w:p>
            <w:r>
              <w:t>memory 927</w:t>
            </w:r>
          </w:p>
        </w:tc>
        <w:tc>
          <w:tcPr>
            <w:tcW w:type="dxa" w:w="2160"/>
          </w:tcPr>
          <w:p>
            <w:r>
              <w:t>manage 465</w:t>
            </w:r>
          </w:p>
        </w:tc>
      </w:tr>
      <w:tr>
        <w:tc>
          <w:tcPr>
            <w:tcW w:type="dxa" w:w="2160"/>
          </w:tcPr>
          <w:p>
            <w:r>
              <w:t>hope 594</w:t>
            </w:r>
          </w:p>
        </w:tc>
        <w:tc>
          <w:tcPr>
            <w:tcW w:type="dxa" w:w="2160"/>
          </w:tcPr>
          <w:p>
            <w:r>
              <w:t>onto 950</w:t>
            </w:r>
          </w:p>
        </w:tc>
        <w:tc>
          <w:tcPr>
            <w:tcW w:type="dxa" w:w="2160"/>
          </w:tcPr>
          <w:p>
            <w:r>
              <w:t>last 927</w:t>
            </w:r>
          </w:p>
        </w:tc>
        <w:tc>
          <w:tcPr>
            <w:tcW w:type="dxa" w:w="2160"/>
          </w:tcPr>
          <w:p>
            <w:r>
              <w:t>security 845</w:t>
            </w:r>
          </w:p>
        </w:tc>
      </w:tr>
      <w:tr>
        <w:tc>
          <w:tcPr>
            <w:tcW w:type="dxa" w:w="2160"/>
          </w:tcPr>
          <w:p>
            <w:r>
              <w:t>that 802</w:t>
            </w:r>
          </w:p>
        </w:tc>
        <w:tc>
          <w:tcPr>
            <w:tcW w:type="dxa" w:w="2160"/>
          </w:tcPr>
          <w:p>
            <w:r>
              <w:t>left 869</w:t>
            </w:r>
          </w:p>
        </w:tc>
        <w:tc>
          <w:tcPr>
            <w:tcW w:type="dxa" w:w="2160"/>
          </w:tcPr>
          <w:p>
            <w:r>
              <w:t>important 434</w:t>
            </w:r>
          </w:p>
        </w:tc>
        <w:tc>
          <w:tcPr>
            <w:tcW w:type="dxa" w:w="2160"/>
          </w:tcPr>
          <w:p>
            <w:r>
              <w:t>very 114</w:t>
            </w:r>
          </w:p>
        </w:tc>
      </w:tr>
      <w:tr>
        <w:tc>
          <w:tcPr>
            <w:tcW w:type="dxa" w:w="2160"/>
          </w:tcPr>
          <w:p>
            <w:r>
              <w:t>learn 481</w:t>
            </w:r>
          </w:p>
        </w:tc>
        <w:tc>
          <w:tcPr>
            <w:tcW w:type="dxa" w:w="2160"/>
          </w:tcPr>
          <w:p>
            <w:r>
              <w:t>section 205</w:t>
            </w:r>
          </w:p>
        </w:tc>
        <w:tc>
          <w:tcPr>
            <w:tcW w:type="dxa" w:w="2160"/>
          </w:tcPr>
          <w:p>
            <w:r>
              <w:t>national 843</w:t>
            </w:r>
          </w:p>
        </w:tc>
        <w:tc>
          <w:tcPr>
            <w:tcW w:type="dxa" w:w="2160"/>
          </w:tcPr>
          <w:p>
            <w:r>
              <w:t>manage 303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8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Development form field fire baby.</w:t>
      </w:r>
    </w:p>
    <w:p>
      <w:r>
        <w:t>- Box represent structure though pay within.</w:t>
      </w:r>
    </w:p>
    <w:p>
      <w:r>
        <w:t>- Benefit usually fund itself impact.</w:t>
      </w:r>
    </w:p>
    <w:p>
      <w:r>
        <w:t>[1] Lori Wright, Ritter-Fowler (2007)</w:t>
      </w:r>
    </w:p>
    <w:p>
      <w:r>
        <w:t>Footnote: Money available name bad while go.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08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