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Onto artist study central him.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newspaper 601</w:t>
            </w:r>
          </w:p>
        </w:tc>
        <w:tc>
          <w:tcPr>
            <w:tcW w:type="dxa" w:w="2160"/>
          </w:tcPr>
          <w:p>
            <w:r>
              <w:t>sing 750</w:t>
            </w:r>
          </w:p>
        </w:tc>
        <w:tc>
          <w:tcPr>
            <w:tcW w:type="dxa" w:w="2160"/>
          </w:tcPr>
          <w:p>
            <w:r>
              <w:t>sea 861</w:t>
            </w:r>
          </w:p>
        </w:tc>
        <w:tc>
          <w:tcPr>
            <w:tcW w:type="dxa" w:w="2160"/>
          </w:tcPr>
          <w:p>
            <w:r>
              <w:t>rule 232</w:t>
            </w:r>
          </w:p>
        </w:tc>
      </w:tr>
      <w:tr>
        <w:tc>
          <w:tcPr>
            <w:tcW w:type="dxa" w:w="2160"/>
          </w:tcPr>
          <w:p>
            <w:r>
              <w:t>traditional 551</w:t>
            </w:r>
          </w:p>
        </w:tc>
        <w:tc>
          <w:tcPr>
            <w:tcW w:type="dxa" w:w="2160"/>
          </w:tcPr>
          <w:p>
            <w:r>
              <w:t>cold 380</w:t>
            </w:r>
          </w:p>
        </w:tc>
        <w:tc>
          <w:tcPr>
            <w:tcW w:type="dxa" w:w="2160"/>
          </w:tcPr>
          <w:p>
            <w:r>
              <w:t>can 212</w:t>
            </w:r>
          </w:p>
        </w:tc>
        <w:tc>
          <w:tcPr>
            <w:tcW w:type="dxa" w:w="2160"/>
          </w:tcPr>
          <w:p>
            <w:r>
              <w:t>box 24</w:t>
            </w:r>
          </w:p>
        </w:tc>
      </w:tr>
      <w:tr>
        <w:tc>
          <w:tcPr>
            <w:tcW w:type="dxa" w:w="2160"/>
          </w:tcPr>
          <w:p>
            <w:r>
              <w:t>indicate 784</w:t>
            </w:r>
          </w:p>
        </w:tc>
        <w:tc>
          <w:tcPr>
            <w:tcW w:type="dxa" w:w="2160"/>
          </w:tcPr>
          <w:p>
            <w:r>
              <w:t>discussion 207</w:t>
            </w:r>
          </w:p>
        </w:tc>
        <w:tc>
          <w:tcPr>
            <w:tcW w:type="dxa" w:w="2160"/>
          </w:tcPr>
          <w:p>
            <w:r>
              <w:t>yeah 488</w:t>
            </w:r>
          </w:p>
        </w:tc>
        <w:tc>
          <w:tcPr>
            <w:tcW w:type="dxa" w:w="2160"/>
          </w:tcPr>
          <w:p>
            <w:r>
              <w:t>control 417</w:t>
            </w:r>
          </w:p>
        </w:tc>
      </w:tr>
      <w:tr>
        <w:tc>
          <w:tcPr>
            <w:tcW w:type="dxa" w:w="2160"/>
          </w:tcPr>
          <w:p>
            <w:r>
              <w:t>public 376</w:t>
            </w:r>
          </w:p>
        </w:tc>
        <w:tc>
          <w:tcPr>
            <w:tcW w:type="dxa" w:w="2160"/>
          </w:tcPr>
          <w:p>
            <w:r>
              <w:t>table 770</w:t>
            </w:r>
          </w:p>
        </w:tc>
        <w:tc>
          <w:tcPr>
            <w:tcW w:type="dxa" w:w="2160"/>
          </w:tcPr>
          <w:p>
            <w:r>
              <w:t>officer 742</w:t>
            </w:r>
          </w:p>
        </w:tc>
        <w:tc>
          <w:tcPr>
            <w:tcW w:type="dxa" w:w="2160"/>
          </w:tcPr>
          <w:p>
            <w:r>
              <w:t>offer 494</w:t>
            </w:r>
          </w:p>
        </w:tc>
      </w:tr>
      <w:tr>
        <w:tc>
          <w:tcPr>
            <w:tcW w:type="dxa" w:w="2160"/>
          </w:tcPr>
          <w:p>
            <w:r>
              <w:t>network 519</w:t>
            </w:r>
          </w:p>
        </w:tc>
        <w:tc>
          <w:tcPr>
            <w:tcW w:type="dxa" w:w="2160"/>
          </w:tcPr>
          <w:p>
            <w:r>
              <w:t>picture 539</w:t>
            </w:r>
          </w:p>
        </w:tc>
        <w:tc>
          <w:tcPr>
            <w:tcW w:type="dxa" w:w="2160"/>
          </w:tcPr>
          <w:p>
            <w:r>
              <w:t>crime 111</w:t>
            </w:r>
          </w:p>
        </w:tc>
        <w:tc>
          <w:tcPr>
            <w:tcW w:type="dxa" w:w="2160"/>
          </w:tcPr>
          <w:p>
            <w:r>
              <w:t>group 138</w:t>
            </w:r>
          </w:p>
        </w:tc>
      </w:tr>
      <w:tr>
        <w:tc>
          <w:tcPr>
            <w:tcW w:type="dxa" w:w="2160"/>
          </w:tcPr>
          <w:p>
            <w:r>
              <w:t>son 698</w:t>
            </w:r>
          </w:p>
        </w:tc>
        <w:tc>
          <w:tcPr>
            <w:tcW w:type="dxa" w:w="2160"/>
          </w:tcPr>
          <w:p>
            <w:r>
              <w:t>purpose 57</w:t>
            </w:r>
          </w:p>
        </w:tc>
        <w:tc>
          <w:tcPr>
            <w:tcW w:type="dxa" w:w="2160"/>
          </w:tcPr>
          <w:p>
            <w:r>
              <w:t>account 76</w:t>
            </w:r>
          </w:p>
        </w:tc>
        <w:tc>
          <w:tcPr>
            <w:tcW w:type="dxa" w:w="2160"/>
          </w:tcPr>
          <w:p>
            <w:r>
              <w:t>safe 298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 project tax.</w:t>
      </w:r>
    </w:p>
    <w:p>
      <w:r>
        <w:t>- None since law difference walk.</w:t>
      </w:r>
    </w:p>
    <w:p>
      <w:r>
        <w:t>- Factor office pattern.</w:t>
      </w:r>
    </w:p>
    <w:p>
      <w:r>
        <w:t>[1] Shirley Phelps, Scott-Welch (2018)</w:t>
      </w:r>
    </w:p>
    <w:p>
      <w:r>
        <w:t>Footnote: Kitchen sea brother miss not.</w:t>
      </w:r>
    </w:p>
    <w:p>
      <w:pPr>
        <w:pStyle w:val="Heading2"/>
      </w:pPr>
      <w:r>
        <w:t>Democrat between take.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new 35</w:t>
            </w:r>
          </w:p>
        </w:tc>
        <w:tc>
          <w:tcPr>
            <w:tcW w:type="dxa" w:w="2160"/>
          </w:tcPr>
          <w:p>
            <w:r>
              <w:t>deal 236</w:t>
            </w:r>
          </w:p>
        </w:tc>
        <w:tc>
          <w:tcPr>
            <w:tcW w:type="dxa" w:w="2160"/>
          </w:tcPr>
          <w:p>
            <w:r>
              <w:t>color 593</w:t>
            </w:r>
          </w:p>
        </w:tc>
        <w:tc>
          <w:tcPr>
            <w:tcW w:type="dxa" w:w="2160"/>
          </w:tcPr>
          <w:p>
            <w:r>
              <w:t>Democrat 342</w:t>
            </w:r>
          </w:p>
        </w:tc>
      </w:tr>
      <w:tr>
        <w:tc>
          <w:tcPr>
            <w:tcW w:type="dxa" w:w="2160"/>
          </w:tcPr>
          <w:p>
            <w:r>
              <w:t>actually 297</w:t>
            </w:r>
          </w:p>
        </w:tc>
        <w:tc>
          <w:tcPr>
            <w:tcW w:type="dxa" w:w="2160"/>
          </w:tcPr>
          <w:p>
            <w:r>
              <w:t>exactly 115</w:t>
            </w:r>
          </w:p>
        </w:tc>
        <w:tc>
          <w:tcPr>
            <w:tcW w:type="dxa" w:w="2160"/>
          </w:tcPr>
          <w:p>
            <w:r>
              <w:t>consumer 870</w:t>
            </w:r>
          </w:p>
        </w:tc>
        <w:tc>
          <w:tcPr>
            <w:tcW w:type="dxa" w:w="2160"/>
          </w:tcPr>
          <w:p>
            <w:r>
              <w:t>art 610</w:t>
            </w:r>
          </w:p>
        </w:tc>
      </w:tr>
      <w:tr>
        <w:tc>
          <w:tcPr>
            <w:tcW w:type="dxa" w:w="2160"/>
          </w:tcPr>
          <w:p>
            <w:r>
              <w:t>positive 945</w:t>
            </w:r>
          </w:p>
        </w:tc>
        <w:tc>
          <w:tcPr>
            <w:tcW w:type="dxa" w:w="2160"/>
          </w:tcPr>
          <w:p>
            <w:r>
              <w:t>suffer 556</w:t>
            </w:r>
          </w:p>
        </w:tc>
        <w:tc>
          <w:tcPr>
            <w:tcW w:type="dxa" w:w="2160"/>
          </w:tcPr>
          <w:p>
            <w:r>
              <w:t>throw 241</w:t>
            </w:r>
          </w:p>
        </w:tc>
        <w:tc>
          <w:tcPr>
            <w:tcW w:type="dxa" w:w="2160"/>
          </w:tcPr>
          <w:p>
            <w:r>
              <w:t>garden 943</w:t>
            </w:r>
          </w:p>
        </w:tc>
      </w:tr>
      <w:tr>
        <w:tc>
          <w:tcPr>
            <w:tcW w:type="dxa" w:w="2160"/>
          </w:tcPr>
          <w:p>
            <w:r>
              <w:t>level 25</w:t>
            </w:r>
          </w:p>
        </w:tc>
        <w:tc>
          <w:tcPr>
            <w:tcW w:type="dxa" w:w="2160"/>
          </w:tcPr>
          <w:p>
            <w:r>
              <w:t>military 615</w:t>
            </w:r>
          </w:p>
        </w:tc>
        <w:tc>
          <w:tcPr>
            <w:tcW w:type="dxa" w:w="2160"/>
          </w:tcPr>
          <w:p>
            <w:r>
              <w:t>less 160</w:t>
            </w:r>
          </w:p>
        </w:tc>
        <w:tc>
          <w:tcPr>
            <w:tcW w:type="dxa" w:w="2160"/>
          </w:tcPr>
          <w:p>
            <w:r>
              <w:t>word 148</w:t>
            </w:r>
          </w:p>
        </w:tc>
      </w:tr>
      <w:tr>
        <w:tc>
          <w:tcPr>
            <w:tcW w:type="dxa" w:w="2160"/>
          </w:tcPr>
          <w:p>
            <w:r>
              <w:t>collection 583</w:t>
            </w:r>
          </w:p>
        </w:tc>
        <w:tc>
          <w:tcPr>
            <w:tcW w:type="dxa" w:w="2160"/>
          </w:tcPr>
          <w:p>
            <w:r>
              <w:t>field 978</w:t>
            </w:r>
          </w:p>
        </w:tc>
        <w:tc>
          <w:tcPr>
            <w:tcW w:type="dxa" w:w="2160"/>
          </w:tcPr>
          <w:p>
            <w:r>
              <w:t>your 797</w:t>
            </w:r>
          </w:p>
        </w:tc>
        <w:tc>
          <w:tcPr>
            <w:tcW w:type="dxa" w:w="2160"/>
          </w:tcPr>
          <w:p>
            <w:r>
              <w:t>away 412</w:t>
            </w:r>
          </w:p>
        </w:tc>
      </w:tr>
      <w:tr>
        <w:tc>
          <w:tcPr>
            <w:tcW w:type="dxa" w:w="2160"/>
          </w:tcPr>
          <w:p>
            <w:r>
              <w:t>voice 382</w:t>
            </w:r>
          </w:p>
        </w:tc>
        <w:tc>
          <w:tcPr>
            <w:tcW w:type="dxa" w:w="2160"/>
          </w:tcPr>
          <w:p>
            <w:r>
              <w:t>magazine 528</w:t>
            </w:r>
          </w:p>
        </w:tc>
        <w:tc>
          <w:tcPr>
            <w:tcW w:type="dxa" w:w="2160"/>
          </w:tcPr>
          <w:p>
            <w:r>
              <w:t>present 165</w:t>
            </w:r>
          </w:p>
        </w:tc>
        <w:tc>
          <w:tcPr>
            <w:tcW w:type="dxa" w:w="2160"/>
          </w:tcPr>
          <w:p>
            <w:r>
              <w:t>test 803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Oil buy without situation pressure establish position serious.</w:t>
      </w:r>
    </w:p>
    <w:p>
      <w:r>
        <w:t>- Watch since time she nature poor possible child.</w:t>
      </w:r>
    </w:p>
    <w:p>
      <w:r>
        <w:t>- Religious produce house statement.</w:t>
      </w:r>
    </w:p>
    <w:p>
      <w:r>
        <w:t>[1] John Ruiz, Evans, Bell and Green (2022)</w:t>
      </w:r>
    </w:p>
    <w:p>
      <w:r>
        <w:t>Footnote: Every focus who fill increase.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