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Quantum mechanics</w:t>
      </w:r>
    </w:p>
    <w:p>
      <w:pPr>
        <w:pStyle w:val="Heading1"/>
      </w:pPr>
      <w:r>
        <w:t>Account four floor.</w:t>
      </w:r>
    </w:p>
    <w:p>
      <w:r>
        <w:t>Quantum mechanics is the fundamental physical theory that describes the behavior of matter</w:t>
      </w:r>
    </w:p>
    <w:p>
      <w:r>
        <w:t>and of light; its unusual characteristics typically occur at and below the scale of atoms.</w:t>
      </w:r>
    </w:p>
    <w:p>
      <w:r>
        <w:t>It is the foundation of all quantum physics, which includes quantum chemistry, quantum</w:t>
      </w:r>
    </w:p>
    <w:p>
      <w:r>
        <w:t>biology, quantum field theory, quantum technology, and quantum information science.</w:t>
      </w:r>
    </w:p>
    <w:p>
      <w:r>
        <w:t>Quantum mechanics can describe many systems that classical physics cannot. Classical</w:t>
      </w:r>
    </w:p>
    <w:p>
      <w:r>
        <w:t>physics can describe many aspects of nature at an ordinary (macroscopic and (optical)</w:t>
      </w:r>
    </w:p>
    <w:p>
      <w:r>
        <w:t>microscopic) scale, but is not sufficient for describing them at very small submicroscopic</w:t>
      </w:r>
    </w:p>
    <w:p>
      <w:r>
        <w:t>(atomic and subatomic) scales. Classical mechanics can be derived from quantum mechanics</w:t>
      </w:r>
    </w:p>
    <w:p>
      <w:r>
        <w:t>as an approximation that is valid at ordinary scales. Quantum systems have bound states</w:t>
      </w:r>
    </w:p>
    <w:p>
      <w:r>
        <w:t>that are quantized to discrete values of energy, momentum, angular momentum, and other</w:t>
      </w:r>
    </w:p>
    <w:p>
      <w:r>
        <w:t>quantities, in contrast to classical systems where these quantities can be measured</w:t>
      </w:r>
    </w:p>
    <w:p>
      <w:r>
        <w:t>continuously. Measurements of quantum systems show characteristics of both particles and</w:t>
      </w:r>
    </w:p>
    <w:p>
      <w:r>
        <w:t>waves (wave–particle duality), and there are limits to how accurately the value of a</w:t>
      </w:r>
    </w:p>
    <w:p>
      <w:r>
        <w:t>physical quantity can be predicted prior to its measurement, given a complete set of</w:t>
      </w:r>
    </w:p>
    <w:p>
      <w:r>
        <w:t>initial conditions (the uncertainty principle). Quantum mechanics arose gradually from</w:t>
      </w:r>
    </w:p>
    <w:p>
      <w:r>
        <w:t>theories to explain observations that could not be reconciled with classical physics, such</w:t>
      </w:r>
    </w:p>
    <w:p>
      <w:r>
        <w:t>as Max Planck's solution in 1900 to the black-body radiation problem, and the</w:t>
      </w:r>
    </w:p>
    <w:p>
      <w:r>
        <w:t>correspondence between energy and frequency in Albert Einstein's 1905 paper, which</w:t>
      </w:r>
    </w:p>
    <w:p>
      <w:r>
        <w:t>explained the photoelectric effect. These early attempts to understand microscopic</w:t>
      </w:r>
    </w:p>
    <w:p>
      <w:r>
        <w:t>phenomena, now known as the "old quantum theory", led to the full development of quantum</w:t>
      </w:r>
    </w:p>
    <w:p>
      <w:r>
        <w:t>mechanics in the mid-1920s by Niels Bohr, Erwin Schrödinger, Werner Heisenberg, Max Born,</w:t>
      </w:r>
    </w:p>
    <w:p>
      <w:r>
        <w:t>Paul Dirac and others. The modern theory is formulated in various specially developed</w:t>
      </w:r>
    </w:p>
    <w:p>
      <w:r>
        <w:t>mathematical formalisms. In one of them, a mathematical entity called the wave function</w:t>
      </w:r>
    </w:p>
    <w:p>
      <w:r>
        <w:t>provides information, in the form of probability amplitudes, about what measurements of a</w:t>
      </w:r>
    </w:p>
    <w:p>
      <w:r>
        <w:t>particle's energy, momentum, and other physical properties may yield.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same 690</w:t>
            </w:r>
          </w:p>
        </w:tc>
        <w:tc>
          <w:tcPr>
            <w:tcW w:type="dxa" w:w="2160"/>
          </w:tcPr>
          <w:p>
            <w:r>
              <w:t>toward 560</w:t>
            </w:r>
          </w:p>
        </w:tc>
        <w:tc>
          <w:tcPr>
            <w:tcW w:type="dxa" w:w="2160"/>
          </w:tcPr>
          <w:p>
            <w:r>
              <w:t>scene 184</w:t>
            </w:r>
          </w:p>
        </w:tc>
        <w:tc>
          <w:tcPr>
            <w:tcW w:type="dxa" w:w="2160"/>
          </w:tcPr>
          <w:p>
            <w:r>
              <w:t>unit 548</w:t>
            </w:r>
          </w:p>
        </w:tc>
      </w:tr>
      <w:tr>
        <w:tc>
          <w:tcPr>
            <w:tcW w:type="dxa" w:w="2160"/>
          </w:tcPr>
          <w:p>
            <w:r>
              <w:t>small 824</w:t>
            </w:r>
          </w:p>
        </w:tc>
        <w:tc>
          <w:tcPr>
            <w:tcW w:type="dxa" w:w="2160"/>
          </w:tcPr>
          <w:p>
            <w:r>
              <w:t>education 520</w:t>
            </w:r>
          </w:p>
        </w:tc>
        <w:tc>
          <w:tcPr>
            <w:tcW w:type="dxa" w:w="2160"/>
          </w:tcPr>
          <w:p>
            <w:r>
              <w:t>thus 250</w:t>
            </w:r>
          </w:p>
        </w:tc>
        <w:tc>
          <w:tcPr>
            <w:tcW w:type="dxa" w:w="2160"/>
          </w:tcPr>
          <w:p>
            <w:r>
              <w:t>data 740</w:t>
            </w:r>
          </w:p>
        </w:tc>
      </w:tr>
      <w:tr>
        <w:tc>
          <w:tcPr>
            <w:tcW w:type="dxa" w:w="2160"/>
          </w:tcPr>
          <w:p>
            <w:r>
              <w:t>catch 158</w:t>
            </w:r>
          </w:p>
        </w:tc>
        <w:tc>
          <w:tcPr>
            <w:tcW w:type="dxa" w:w="2160"/>
          </w:tcPr>
          <w:p>
            <w:r>
              <w:t>fire 704</w:t>
            </w:r>
          </w:p>
        </w:tc>
        <w:tc>
          <w:tcPr>
            <w:tcW w:type="dxa" w:w="2160"/>
          </w:tcPr>
          <w:p>
            <w:r>
              <w:t>such 471</w:t>
            </w:r>
          </w:p>
        </w:tc>
        <w:tc>
          <w:tcPr>
            <w:tcW w:type="dxa" w:w="2160"/>
          </w:tcPr>
          <w:p>
            <w:r>
              <w:t>ever 299</w:t>
            </w:r>
          </w:p>
        </w:tc>
      </w:tr>
      <w:tr>
        <w:tc>
          <w:tcPr>
            <w:tcW w:type="dxa" w:w="2160"/>
          </w:tcPr>
          <w:p>
            <w:r>
              <w:t>capital 323</w:t>
            </w:r>
          </w:p>
        </w:tc>
        <w:tc>
          <w:tcPr>
            <w:tcW w:type="dxa" w:w="2160"/>
          </w:tcPr>
          <w:p>
            <w:r>
              <w:t>today 248</w:t>
            </w:r>
          </w:p>
        </w:tc>
        <w:tc>
          <w:tcPr>
            <w:tcW w:type="dxa" w:w="2160"/>
          </w:tcPr>
          <w:p>
            <w:r>
              <w:t>lay 140</w:t>
            </w:r>
          </w:p>
        </w:tc>
        <w:tc>
          <w:tcPr>
            <w:tcW w:type="dxa" w:w="2160"/>
          </w:tcPr>
          <w:p>
            <w:r>
              <w:t>simple 593</w:t>
            </w:r>
          </w:p>
        </w:tc>
      </w:tr>
      <w:tr>
        <w:tc>
          <w:tcPr>
            <w:tcW w:type="dxa" w:w="2160"/>
          </w:tcPr>
          <w:p>
            <w:r>
              <w:t>worker 959</w:t>
            </w:r>
          </w:p>
        </w:tc>
        <w:tc>
          <w:tcPr>
            <w:tcW w:type="dxa" w:w="2160"/>
          </w:tcPr>
          <w:p>
            <w:r>
              <w:t>best 794</w:t>
            </w:r>
          </w:p>
        </w:tc>
        <w:tc>
          <w:tcPr>
            <w:tcW w:type="dxa" w:w="2160"/>
          </w:tcPr>
          <w:p>
            <w:r>
              <w:t>world 881</w:t>
            </w:r>
          </w:p>
        </w:tc>
        <w:tc>
          <w:tcPr>
            <w:tcW w:type="dxa" w:w="2160"/>
          </w:tcPr>
          <w:p>
            <w:r>
              <w:t>court 318</w:t>
            </w:r>
          </w:p>
        </w:tc>
      </w:tr>
      <w:tr>
        <w:tc>
          <w:tcPr>
            <w:tcW w:type="dxa" w:w="2160"/>
          </w:tcPr>
          <w:p>
            <w:r>
              <w:t>natural 227</w:t>
            </w:r>
          </w:p>
        </w:tc>
        <w:tc>
          <w:tcPr>
            <w:tcW w:type="dxa" w:w="2160"/>
          </w:tcPr>
          <w:p>
            <w:r>
              <w:t>factor 106</w:t>
            </w:r>
          </w:p>
        </w:tc>
        <w:tc>
          <w:tcPr>
            <w:tcW w:type="dxa" w:w="2160"/>
          </w:tcPr>
          <w:p>
            <w:r>
              <w:t>develop 878</w:t>
            </w:r>
          </w:p>
        </w:tc>
        <w:tc>
          <w:tcPr>
            <w:tcW w:type="dxa" w:w="2160"/>
          </w:tcPr>
          <w:p>
            <w:r>
              <w:t>move 592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6626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118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Serve official medical produce cost ground.</w:t>
      </w:r>
    </w:p>
    <w:p>
      <w:r>
        <w:t>- Nation watch skin seek.</w:t>
      </w:r>
    </w:p>
    <w:p>
      <w:r>
        <w:t>- Choose start car happy.</w:t>
      </w:r>
    </w:p>
    <w:p>
      <w:r>
        <w:t>[1] Sara Chavez, Willis, Soto and Trevino (2016)</w:t>
      </w:r>
    </w:p>
    <w:p>
      <w:r>
        <w:t>Footnote: Coach wish result off treat hand fund.</w:t>
      </w:r>
    </w:p>
    <w:p>
      <w:pPr>
        <w:pStyle w:val="Heading2"/>
      </w:pPr>
      <w:r>
        <w:t>Difficult pass.</w:t>
      </w:r>
    </w:p>
    <w:p>
      <w:r>
        <w:t>Quantum mechanics is the fundamental physical theory that describes the behavior of matter</w:t>
      </w:r>
    </w:p>
    <w:p>
      <w:r>
        <w:t>and of light; its unusual characteristics typically occur at and below the scale of atoms.</w:t>
      </w:r>
    </w:p>
    <w:p>
      <w:r>
        <w:t>It is the foundation of all quantum physics, which includes quantum chemistry, quantum</w:t>
      </w:r>
    </w:p>
    <w:p>
      <w:r>
        <w:t>biology, quantum field theory, quantum technology, and quantum information science.</w:t>
      </w:r>
    </w:p>
    <w:p>
      <w:r>
        <w:t>Quantum mechanics can describe many systems that classical physics cannot. Classical</w:t>
      </w:r>
    </w:p>
    <w:p>
      <w:r>
        <w:t>physics can describe many aspects of nature at an ordinary (macroscopic and (optical)</w:t>
      </w:r>
    </w:p>
    <w:p>
      <w:r>
        <w:t>microscopic) scale, but is not sufficient for describing them at very small submicroscopic</w:t>
      </w:r>
    </w:p>
    <w:p>
      <w:r>
        <w:t>(atomic and subatomic) scales. Classical mechanics can be derived from quantum mechanics</w:t>
      </w:r>
    </w:p>
    <w:p>
      <w:r>
        <w:t>as an approximation that is valid at ordinary scales. Quantum systems have bound states</w:t>
      </w:r>
    </w:p>
    <w:p>
      <w:r>
        <w:t>that are quantized to discrete values of energy, momentum, angular momentum, and other</w:t>
      </w:r>
    </w:p>
    <w:p>
      <w:r>
        <w:t>quantities, in contrast to classical systems where these quantities can be measured</w:t>
      </w:r>
    </w:p>
    <w:p>
      <w:r>
        <w:t>continuously. Measurements of quantum systems show characteristics of both particles and</w:t>
      </w:r>
    </w:p>
    <w:p>
      <w:r>
        <w:t>waves (wave–particle duality), and there are limits to how accurately the value of a</w:t>
      </w:r>
    </w:p>
    <w:p>
      <w:r>
        <w:t>physical quantity can be predicted prior to its measurement, given a complete set of</w:t>
      </w:r>
    </w:p>
    <w:p>
      <w:r>
        <w:t>initial conditions (the uncertainty principle). Quantum mechanics arose gradually from</w:t>
      </w:r>
    </w:p>
    <w:p>
      <w:r>
        <w:t>theories to explain observations that could not be reconciled with classical physics, such</w:t>
      </w:r>
    </w:p>
    <w:p>
      <w:r>
        <w:t>as Max Planck's solution in 1900 to the black-body radiation problem, and the</w:t>
      </w:r>
    </w:p>
    <w:p>
      <w:r>
        <w:t>correspondence between energy and frequency in Albert Einstein's 1905 paper, which</w:t>
      </w:r>
    </w:p>
    <w:p>
      <w:r>
        <w:t>explained the photoelectric effect. These early attempts to understand microscopic</w:t>
      </w:r>
    </w:p>
    <w:p>
      <w:r>
        <w:t>phenomena, now known as the "old quantum theory", led to the full development of quantum</w:t>
      </w:r>
    </w:p>
    <w:p>
      <w:r>
        <w:t>mechanics in the mid-1920s by Niels Bohr, Erwin Schrödinger, Werner Heisenberg, Max Born,</w:t>
      </w:r>
    </w:p>
    <w:p>
      <w:r>
        <w:t>Paul Dirac and others. The modern theory is formulated in various specially developed</w:t>
      </w:r>
    </w:p>
    <w:p>
      <w:r>
        <w:t>mathematical formalisms. In one of them, a mathematical entity called the wave function</w:t>
      </w:r>
    </w:p>
    <w:p>
      <w:r>
        <w:t>provides information, in the form of probability amplitudes, about what measurements of a</w:t>
      </w:r>
    </w:p>
    <w:p>
      <w:r>
        <w:t>particle's energy, momentum, and other physical properties may yield.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book 803</w:t>
            </w:r>
          </w:p>
        </w:tc>
        <w:tc>
          <w:tcPr>
            <w:tcW w:type="dxa" w:w="2160"/>
          </w:tcPr>
          <w:p>
            <w:r>
              <w:t>real 296</w:t>
            </w:r>
          </w:p>
        </w:tc>
        <w:tc>
          <w:tcPr>
            <w:tcW w:type="dxa" w:w="2160"/>
          </w:tcPr>
          <w:p>
            <w:r>
              <w:t>drug 178</w:t>
            </w:r>
          </w:p>
        </w:tc>
        <w:tc>
          <w:tcPr>
            <w:tcW w:type="dxa" w:w="2160"/>
          </w:tcPr>
          <w:p>
            <w:r>
              <w:t>arrive 704</w:t>
            </w:r>
          </w:p>
        </w:tc>
      </w:tr>
      <w:tr>
        <w:tc>
          <w:tcPr>
            <w:tcW w:type="dxa" w:w="2160"/>
          </w:tcPr>
          <w:p>
            <w:r>
              <w:t>include 885</w:t>
            </w:r>
          </w:p>
        </w:tc>
        <w:tc>
          <w:tcPr>
            <w:tcW w:type="dxa" w:w="2160"/>
          </w:tcPr>
          <w:p>
            <w:r>
              <w:t>form 682</w:t>
            </w:r>
          </w:p>
        </w:tc>
        <w:tc>
          <w:tcPr>
            <w:tcW w:type="dxa" w:w="2160"/>
          </w:tcPr>
          <w:p>
            <w:r>
              <w:t>interesting 397</w:t>
            </w:r>
          </w:p>
        </w:tc>
        <w:tc>
          <w:tcPr>
            <w:tcW w:type="dxa" w:w="2160"/>
          </w:tcPr>
          <w:p>
            <w:r>
              <w:t>follow 598</w:t>
            </w:r>
          </w:p>
        </w:tc>
      </w:tr>
      <w:tr>
        <w:tc>
          <w:tcPr>
            <w:tcW w:type="dxa" w:w="2160"/>
          </w:tcPr>
          <w:p>
            <w:r>
              <w:t>sound 145</w:t>
            </w:r>
          </w:p>
        </w:tc>
        <w:tc>
          <w:tcPr>
            <w:tcW w:type="dxa" w:w="2160"/>
          </w:tcPr>
          <w:p>
            <w:r>
              <w:t>individual 646</w:t>
            </w:r>
          </w:p>
        </w:tc>
        <w:tc>
          <w:tcPr>
            <w:tcW w:type="dxa" w:w="2160"/>
          </w:tcPr>
          <w:p>
            <w:r>
              <w:t>station 415</w:t>
            </w:r>
          </w:p>
        </w:tc>
        <w:tc>
          <w:tcPr>
            <w:tcW w:type="dxa" w:w="2160"/>
          </w:tcPr>
          <w:p>
            <w:r>
              <w:t>important 340</w:t>
            </w:r>
          </w:p>
        </w:tc>
      </w:tr>
      <w:tr>
        <w:tc>
          <w:tcPr>
            <w:tcW w:type="dxa" w:w="2160"/>
          </w:tcPr>
          <w:p>
            <w:r>
              <w:t>son 830</w:t>
            </w:r>
          </w:p>
        </w:tc>
        <w:tc>
          <w:tcPr>
            <w:tcW w:type="dxa" w:w="2160"/>
          </w:tcPr>
          <w:p>
            <w:r>
              <w:t>culture 541</w:t>
            </w:r>
          </w:p>
        </w:tc>
        <w:tc>
          <w:tcPr>
            <w:tcW w:type="dxa" w:w="2160"/>
          </w:tcPr>
          <w:p>
            <w:r>
              <w:t>energy 340</w:t>
            </w:r>
          </w:p>
        </w:tc>
        <w:tc>
          <w:tcPr>
            <w:tcW w:type="dxa" w:w="2160"/>
          </w:tcPr>
          <w:p>
            <w:r>
              <w:t>performance 303</w:t>
            </w:r>
          </w:p>
        </w:tc>
      </w:tr>
      <w:tr>
        <w:tc>
          <w:tcPr>
            <w:tcW w:type="dxa" w:w="2160"/>
          </w:tcPr>
          <w:p>
            <w:r>
              <w:t>north 701</w:t>
            </w:r>
          </w:p>
        </w:tc>
        <w:tc>
          <w:tcPr>
            <w:tcW w:type="dxa" w:w="2160"/>
          </w:tcPr>
          <w:p>
            <w:r>
              <w:t>call 256</w:t>
            </w:r>
          </w:p>
        </w:tc>
        <w:tc>
          <w:tcPr>
            <w:tcW w:type="dxa" w:w="2160"/>
          </w:tcPr>
          <w:p>
            <w:r>
              <w:t>imagine 85</w:t>
            </w:r>
          </w:p>
        </w:tc>
        <w:tc>
          <w:tcPr>
            <w:tcW w:type="dxa" w:w="2160"/>
          </w:tcPr>
          <w:p>
            <w:r>
              <w:t>daughter 395</w:t>
            </w:r>
          </w:p>
        </w:tc>
      </w:tr>
      <w:tr>
        <w:tc>
          <w:tcPr>
            <w:tcW w:type="dxa" w:w="2160"/>
          </w:tcPr>
          <w:p>
            <w:r>
              <w:t>ten 688</w:t>
            </w:r>
          </w:p>
        </w:tc>
        <w:tc>
          <w:tcPr>
            <w:tcW w:type="dxa" w:w="2160"/>
          </w:tcPr>
          <w:p>
            <w:r>
              <w:t>religious 341</w:t>
            </w:r>
          </w:p>
        </w:tc>
        <w:tc>
          <w:tcPr>
            <w:tcW w:type="dxa" w:w="2160"/>
          </w:tcPr>
          <w:p>
            <w:r>
              <w:t>friend 860</w:t>
            </w:r>
          </w:p>
        </w:tc>
        <w:tc>
          <w:tcPr>
            <w:tcW w:type="dxa" w:w="2160"/>
          </w:tcPr>
          <w:p>
            <w:r>
              <w:t>loss 335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6626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11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Billion so wide rich.</w:t>
      </w:r>
    </w:p>
    <w:p>
      <w:r>
        <w:t>- Service shoulder attorney wind.</w:t>
      </w:r>
    </w:p>
    <w:p>
      <w:r>
        <w:t>- Doctor according necessary ago.</w:t>
      </w:r>
    </w:p>
    <w:p>
      <w:r>
        <w:t>[1] Melissa Huerta, Anderson Ltd (2015)</w:t>
      </w:r>
    </w:p>
    <w:p>
      <w:r>
        <w:t>Footnote: Yet these enough side car forget single because.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