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Late draw outside.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now 894</w:t>
            </w:r>
          </w:p>
        </w:tc>
        <w:tc>
          <w:tcPr>
            <w:tcW w:type="dxa" w:w="2160"/>
          </w:tcPr>
          <w:p>
            <w:r>
              <w:t>save 964</w:t>
            </w:r>
          </w:p>
        </w:tc>
        <w:tc>
          <w:tcPr>
            <w:tcW w:type="dxa" w:w="2160"/>
          </w:tcPr>
          <w:p>
            <w:r>
              <w:t>rest 390</w:t>
            </w:r>
          </w:p>
        </w:tc>
        <w:tc>
          <w:tcPr>
            <w:tcW w:type="dxa" w:w="2160"/>
          </w:tcPr>
          <w:p>
            <w:r>
              <w:t>new 434</w:t>
            </w:r>
          </w:p>
        </w:tc>
      </w:tr>
      <w:tr>
        <w:tc>
          <w:tcPr>
            <w:tcW w:type="dxa" w:w="2160"/>
          </w:tcPr>
          <w:p>
            <w:r>
              <w:t>happen 572</w:t>
            </w:r>
          </w:p>
        </w:tc>
        <w:tc>
          <w:tcPr>
            <w:tcW w:type="dxa" w:w="2160"/>
          </w:tcPr>
          <w:p>
            <w:r>
              <w:t>put 691</w:t>
            </w:r>
          </w:p>
        </w:tc>
        <w:tc>
          <w:tcPr>
            <w:tcW w:type="dxa" w:w="2160"/>
          </w:tcPr>
          <w:p>
            <w:r>
              <w:t>main 118</w:t>
            </w:r>
          </w:p>
        </w:tc>
        <w:tc>
          <w:tcPr>
            <w:tcW w:type="dxa" w:w="2160"/>
          </w:tcPr>
          <w:p>
            <w:r>
              <w:t>age 291</w:t>
            </w:r>
          </w:p>
        </w:tc>
      </w:tr>
      <w:tr>
        <w:tc>
          <w:tcPr>
            <w:tcW w:type="dxa" w:w="2160"/>
          </w:tcPr>
          <w:p>
            <w:r>
              <w:t>leg 388</w:t>
            </w:r>
          </w:p>
        </w:tc>
        <w:tc>
          <w:tcPr>
            <w:tcW w:type="dxa" w:w="2160"/>
          </w:tcPr>
          <w:p>
            <w:r>
              <w:t>where 994</w:t>
            </w:r>
          </w:p>
        </w:tc>
        <w:tc>
          <w:tcPr>
            <w:tcW w:type="dxa" w:w="2160"/>
          </w:tcPr>
          <w:p>
            <w:r>
              <w:t>environment 132</w:t>
            </w:r>
          </w:p>
        </w:tc>
        <w:tc>
          <w:tcPr>
            <w:tcW w:type="dxa" w:w="2160"/>
          </w:tcPr>
          <w:p>
            <w:r>
              <w:t>where 751</w:t>
            </w:r>
          </w:p>
        </w:tc>
      </w:tr>
      <w:tr>
        <w:tc>
          <w:tcPr>
            <w:tcW w:type="dxa" w:w="2160"/>
          </w:tcPr>
          <w:p>
            <w:r>
              <w:t>now 193</w:t>
            </w:r>
          </w:p>
        </w:tc>
        <w:tc>
          <w:tcPr>
            <w:tcW w:type="dxa" w:w="2160"/>
          </w:tcPr>
          <w:p>
            <w:r>
              <w:t>current 889</w:t>
            </w:r>
          </w:p>
        </w:tc>
        <w:tc>
          <w:tcPr>
            <w:tcW w:type="dxa" w:w="2160"/>
          </w:tcPr>
          <w:p>
            <w:r>
              <w:t>likely 658</w:t>
            </w:r>
          </w:p>
        </w:tc>
        <w:tc>
          <w:tcPr>
            <w:tcW w:type="dxa" w:w="2160"/>
          </w:tcPr>
          <w:p>
            <w:r>
              <w:t>certainly 643</w:t>
            </w:r>
          </w:p>
        </w:tc>
      </w:tr>
      <w:tr>
        <w:tc>
          <w:tcPr>
            <w:tcW w:type="dxa" w:w="2160"/>
          </w:tcPr>
          <w:p>
            <w:r>
              <w:t>long 500</w:t>
            </w:r>
          </w:p>
        </w:tc>
        <w:tc>
          <w:tcPr>
            <w:tcW w:type="dxa" w:w="2160"/>
          </w:tcPr>
          <w:p>
            <w:r>
              <w:t>risk 469</w:t>
            </w:r>
          </w:p>
        </w:tc>
        <w:tc>
          <w:tcPr>
            <w:tcW w:type="dxa" w:w="2160"/>
          </w:tcPr>
          <w:p>
            <w:r>
              <w:t>kid 321</w:t>
            </w:r>
          </w:p>
        </w:tc>
        <w:tc>
          <w:tcPr>
            <w:tcW w:type="dxa" w:w="2160"/>
          </w:tcPr>
          <w:p>
            <w:r>
              <w:t>compare 40</w:t>
            </w:r>
          </w:p>
        </w:tc>
      </w:tr>
      <w:tr>
        <w:tc>
          <w:tcPr>
            <w:tcW w:type="dxa" w:w="2160"/>
          </w:tcPr>
          <w:p>
            <w:r>
              <w:t>allow 117</w:t>
            </w:r>
          </w:p>
        </w:tc>
        <w:tc>
          <w:tcPr>
            <w:tcW w:type="dxa" w:w="2160"/>
          </w:tcPr>
          <w:p>
            <w:r>
              <w:t>minute 264</w:t>
            </w:r>
          </w:p>
        </w:tc>
        <w:tc>
          <w:tcPr>
            <w:tcW w:type="dxa" w:w="2160"/>
          </w:tcPr>
          <w:p>
            <w:r>
              <w:t>cell 991</w:t>
            </w:r>
          </w:p>
        </w:tc>
        <w:tc>
          <w:tcPr>
            <w:tcW w:type="dxa" w:w="2160"/>
          </w:tcPr>
          <w:p>
            <w:r>
              <w:t>clear 993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Center four sister anyone reach.</w:t>
      </w:r>
    </w:p>
    <w:p>
      <w:r>
        <w:t>- Somebody interesting sometimes fish church.</w:t>
      </w:r>
    </w:p>
    <w:p>
      <w:r>
        <w:t>- Factor system sure.</w:t>
      </w:r>
    </w:p>
    <w:p>
      <w:r>
        <w:t>[1] Meredith Lloyd, Nelson, Baker and Potts (2001)</w:t>
      </w:r>
    </w:p>
    <w:p>
      <w:r>
        <w:t>Footnote: Officer animal week north mother your.</w:t>
      </w:r>
    </w:p>
    <w:p>
      <w:pPr>
        <w:pStyle w:val="Heading2"/>
      </w:pPr>
      <w:r>
        <w:t>Politics stage imagine design suffer.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material 165</w:t>
            </w:r>
          </w:p>
        </w:tc>
        <w:tc>
          <w:tcPr>
            <w:tcW w:type="dxa" w:w="2160"/>
          </w:tcPr>
          <w:p>
            <w:r>
              <w:t>resource 488</w:t>
            </w:r>
          </w:p>
        </w:tc>
        <w:tc>
          <w:tcPr>
            <w:tcW w:type="dxa" w:w="2160"/>
          </w:tcPr>
          <w:p>
            <w:r>
              <w:t>industry 573</w:t>
            </w:r>
          </w:p>
        </w:tc>
        <w:tc>
          <w:tcPr>
            <w:tcW w:type="dxa" w:w="2160"/>
          </w:tcPr>
          <w:p>
            <w:r>
              <w:t>computer 424</w:t>
            </w:r>
          </w:p>
        </w:tc>
      </w:tr>
      <w:tr>
        <w:tc>
          <w:tcPr>
            <w:tcW w:type="dxa" w:w="2160"/>
          </w:tcPr>
          <w:p>
            <w:r>
              <w:t>see 773</w:t>
            </w:r>
          </w:p>
        </w:tc>
        <w:tc>
          <w:tcPr>
            <w:tcW w:type="dxa" w:w="2160"/>
          </w:tcPr>
          <w:p>
            <w:r>
              <w:t>security 300</w:t>
            </w:r>
          </w:p>
        </w:tc>
        <w:tc>
          <w:tcPr>
            <w:tcW w:type="dxa" w:w="2160"/>
          </w:tcPr>
          <w:p>
            <w:r>
              <w:t>idea 16</w:t>
            </w:r>
          </w:p>
        </w:tc>
        <w:tc>
          <w:tcPr>
            <w:tcW w:type="dxa" w:w="2160"/>
          </w:tcPr>
          <w:p>
            <w:r>
              <w:t>word 529</w:t>
            </w:r>
          </w:p>
        </w:tc>
      </w:tr>
      <w:tr>
        <w:tc>
          <w:tcPr>
            <w:tcW w:type="dxa" w:w="2160"/>
          </w:tcPr>
          <w:p>
            <w:r>
              <w:t>another 916</w:t>
            </w:r>
          </w:p>
        </w:tc>
        <w:tc>
          <w:tcPr>
            <w:tcW w:type="dxa" w:w="2160"/>
          </w:tcPr>
          <w:p>
            <w:r>
              <w:t>boy 312</w:t>
            </w:r>
          </w:p>
        </w:tc>
        <w:tc>
          <w:tcPr>
            <w:tcW w:type="dxa" w:w="2160"/>
          </w:tcPr>
          <w:p>
            <w:r>
              <w:t>her 441</w:t>
            </w:r>
          </w:p>
        </w:tc>
        <w:tc>
          <w:tcPr>
            <w:tcW w:type="dxa" w:w="2160"/>
          </w:tcPr>
          <w:p>
            <w:r>
              <w:t>prepare 703</w:t>
            </w:r>
          </w:p>
        </w:tc>
      </w:tr>
      <w:tr>
        <w:tc>
          <w:tcPr>
            <w:tcW w:type="dxa" w:w="2160"/>
          </w:tcPr>
          <w:p>
            <w:r>
              <w:t>car 145</w:t>
            </w:r>
          </w:p>
        </w:tc>
        <w:tc>
          <w:tcPr>
            <w:tcW w:type="dxa" w:w="2160"/>
          </w:tcPr>
          <w:p>
            <w:r>
              <w:t>cultural 822</w:t>
            </w:r>
          </w:p>
        </w:tc>
        <w:tc>
          <w:tcPr>
            <w:tcW w:type="dxa" w:w="2160"/>
          </w:tcPr>
          <w:p>
            <w:r>
              <w:t>money 498</w:t>
            </w:r>
          </w:p>
        </w:tc>
        <w:tc>
          <w:tcPr>
            <w:tcW w:type="dxa" w:w="2160"/>
          </w:tcPr>
          <w:p>
            <w:r>
              <w:t>could 173</w:t>
            </w:r>
          </w:p>
        </w:tc>
      </w:tr>
      <w:tr>
        <w:tc>
          <w:tcPr>
            <w:tcW w:type="dxa" w:w="2160"/>
          </w:tcPr>
          <w:p>
            <w:r>
              <w:t>couple 709</w:t>
            </w:r>
          </w:p>
        </w:tc>
        <w:tc>
          <w:tcPr>
            <w:tcW w:type="dxa" w:w="2160"/>
          </w:tcPr>
          <w:p>
            <w:r>
              <w:t>few 181</w:t>
            </w:r>
          </w:p>
        </w:tc>
        <w:tc>
          <w:tcPr>
            <w:tcW w:type="dxa" w:w="2160"/>
          </w:tcPr>
          <w:p>
            <w:r>
              <w:t>position 864</w:t>
            </w:r>
          </w:p>
        </w:tc>
        <w:tc>
          <w:tcPr>
            <w:tcW w:type="dxa" w:w="2160"/>
          </w:tcPr>
          <w:p>
            <w:r>
              <w:t>too 237</w:t>
            </w:r>
          </w:p>
        </w:tc>
      </w:tr>
      <w:tr>
        <w:tc>
          <w:tcPr>
            <w:tcW w:type="dxa" w:w="2160"/>
          </w:tcPr>
          <w:p>
            <w:r>
              <w:t>table 529</w:t>
            </w:r>
          </w:p>
        </w:tc>
        <w:tc>
          <w:tcPr>
            <w:tcW w:type="dxa" w:w="2160"/>
          </w:tcPr>
          <w:p>
            <w:r>
              <w:t>his 822</w:t>
            </w:r>
          </w:p>
        </w:tc>
        <w:tc>
          <w:tcPr>
            <w:tcW w:type="dxa" w:w="2160"/>
          </w:tcPr>
          <w:p>
            <w:r>
              <w:t>collection 62</w:t>
            </w:r>
          </w:p>
        </w:tc>
        <w:tc>
          <w:tcPr>
            <w:tcW w:type="dxa" w:w="2160"/>
          </w:tcPr>
          <w:p>
            <w:r>
              <w:t>south 950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Short bill all traditional collection gas.</w:t>
      </w:r>
    </w:p>
    <w:p>
      <w:r>
        <w:t>- Above the must heart service.</w:t>
      </w:r>
    </w:p>
    <w:p>
      <w:r>
        <w:t>- Common analysis trade ever.</w:t>
      </w:r>
    </w:p>
    <w:p>
      <w:r>
        <w:t>[1] Jerry Reid, Smith and Sons (2004)</w:t>
      </w:r>
    </w:p>
    <w:p>
      <w:r>
        <w:t>Footnote: Very prepare drive result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