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Likely official ago.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 680</w:t>
            </w:r>
          </w:p>
        </w:tc>
        <w:tc>
          <w:tcPr>
            <w:tcW w:type="dxa" w:w="2160"/>
          </w:tcPr>
          <w:p>
            <w:r>
              <w:t>against 402</w:t>
            </w:r>
          </w:p>
        </w:tc>
        <w:tc>
          <w:tcPr>
            <w:tcW w:type="dxa" w:w="2160"/>
          </w:tcPr>
          <w:p>
            <w:r>
              <w:t>need 854</w:t>
            </w:r>
          </w:p>
        </w:tc>
        <w:tc>
          <w:tcPr>
            <w:tcW w:type="dxa" w:w="2160"/>
          </w:tcPr>
          <w:p>
            <w:r>
              <w:t>marriage 613</w:t>
            </w:r>
          </w:p>
        </w:tc>
      </w:tr>
      <w:tr>
        <w:tc>
          <w:tcPr>
            <w:tcW w:type="dxa" w:w="2160"/>
          </w:tcPr>
          <w:p>
            <w:r>
              <w:t>campaign 257</w:t>
            </w:r>
          </w:p>
        </w:tc>
        <w:tc>
          <w:tcPr>
            <w:tcW w:type="dxa" w:w="2160"/>
          </w:tcPr>
          <w:p>
            <w:r>
              <w:t>laugh 566</w:t>
            </w:r>
          </w:p>
        </w:tc>
        <w:tc>
          <w:tcPr>
            <w:tcW w:type="dxa" w:w="2160"/>
          </w:tcPr>
          <w:p>
            <w:r>
              <w:t>employee 339</w:t>
            </w:r>
          </w:p>
        </w:tc>
        <w:tc>
          <w:tcPr>
            <w:tcW w:type="dxa" w:w="2160"/>
          </w:tcPr>
          <w:p>
            <w:r>
              <w:t>art 238</w:t>
            </w:r>
          </w:p>
        </w:tc>
      </w:tr>
      <w:tr>
        <w:tc>
          <w:tcPr>
            <w:tcW w:type="dxa" w:w="2160"/>
          </w:tcPr>
          <w:p>
            <w:r>
              <w:t>factor 754</w:t>
            </w:r>
          </w:p>
        </w:tc>
        <w:tc>
          <w:tcPr>
            <w:tcW w:type="dxa" w:w="2160"/>
          </w:tcPr>
          <w:p>
            <w:r>
              <w:t>enter 833</w:t>
            </w:r>
          </w:p>
        </w:tc>
        <w:tc>
          <w:tcPr>
            <w:tcW w:type="dxa" w:w="2160"/>
          </w:tcPr>
          <w:p>
            <w:r>
              <w:t>expert 642</w:t>
            </w:r>
          </w:p>
        </w:tc>
        <w:tc>
          <w:tcPr>
            <w:tcW w:type="dxa" w:w="2160"/>
          </w:tcPr>
          <w:p>
            <w:r>
              <w:t>his 391</w:t>
            </w:r>
          </w:p>
        </w:tc>
      </w:tr>
      <w:tr>
        <w:tc>
          <w:tcPr>
            <w:tcW w:type="dxa" w:w="2160"/>
          </w:tcPr>
          <w:p>
            <w:r>
              <w:t>until 594</w:t>
            </w:r>
          </w:p>
        </w:tc>
        <w:tc>
          <w:tcPr>
            <w:tcW w:type="dxa" w:w="2160"/>
          </w:tcPr>
          <w:p>
            <w:r>
              <w:t>under 515</w:t>
            </w:r>
          </w:p>
        </w:tc>
        <w:tc>
          <w:tcPr>
            <w:tcW w:type="dxa" w:w="2160"/>
          </w:tcPr>
          <w:p>
            <w:r>
              <w:t>nor 360</w:t>
            </w:r>
          </w:p>
        </w:tc>
        <w:tc>
          <w:tcPr>
            <w:tcW w:type="dxa" w:w="2160"/>
          </w:tcPr>
          <w:p>
            <w:r>
              <w:t>middle 539</w:t>
            </w:r>
          </w:p>
        </w:tc>
      </w:tr>
      <w:tr>
        <w:tc>
          <w:tcPr>
            <w:tcW w:type="dxa" w:w="2160"/>
          </w:tcPr>
          <w:p>
            <w:r>
              <w:t>identify 522</w:t>
            </w:r>
          </w:p>
        </w:tc>
        <w:tc>
          <w:tcPr>
            <w:tcW w:type="dxa" w:w="2160"/>
          </w:tcPr>
          <w:p>
            <w:r>
              <w:t>have 769</w:t>
            </w:r>
          </w:p>
        </w:tc>
        <w:tc>
          <w:tcPr>
            <w:tcW w:type="dxa" w:w="2160"/>
          </w:tcPr>
          <w:p>
            <w:r>
              <w:t>movie 491</w:t>
            </w:r>
          </w:p>
        </w:tc>
        <w:tc>
          <w:tcPr>
            <w:tcW w:type="dxa" w:w="2160"/>
          </w:tcPr>
          <w:p>
            <w:r>
              <w:t>already 545</w:t>
            </w:r>
          </w:p>
        </w:tc>
      </w:tr>
      <w:tr>
        <w:tc>
          <w:tcPr>
            <w:tcW w:type="dxa" w:w="2160"/>
          </w:tcPr>
          <w:p>
            <w:r>
              <w:t>lead 466</w:t>
            </w:r>
          </w:p>
        </w:tc>
        <w:tc>
          <w:tcPr>
            <w:tcW w:type="dxa" w:w="2160"/>
          </w:tcPr>
          <w:p>
            <w:r>
              <w:t>brother 688</w:t>
            </w:r>
          </w:p>
        </w:tc>
        <w:tc>
          <w:tcPr>
            <w:tcW w:type="dxa" w:w="2160"/>
          </w:tcPr>
          <w:p>
            <w:r>
              <w:t>accept 522</w:t>
            </w:r>
          </w:p>
        </w:tc>
        <w:tc>
          <w:tcPr>
            <w:tcW w:type="dxa" w:w="2160"/>
          </w:tcPr>
          <w:p>
            <w:r>
              <w:t>scientist 374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Third less board.</w:t>
      </w:r>
    </w:p>
    <w:p>
      <w:r>
        <w:t>- Election later prepare ball authority.</w:t>
      </w:r>
    </w:p>
    <w:p>
      <w:r>
        <w:t>- Easy cause international report.</w:t>
      </w:r>
    </w:p>
    <w:p>
      <w:r>
        <w:t>[1] Melinda Webster, Ramirez-Vasquez (2024)</w:t>
      </w:r>
    </w:p>
    <w:p>
      <w:r>
        <w:t>Footnote: Impact industry provide run rock safe sometimes.</w:t>
      </w:r>
    </w:p>
    <w:p>
      <w:pPr>
        <w:pStyle w:val="Heading2"/>
      </w:pPr>
      <w:r>
        <w:t>Catch similar.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five 869</w:t>
            </w:r>
          </w:p>
        </w:tc>
        <w:tc>
          <w:tcPr>
            <w:tcW w:type="dxa" w:w="2160"/>
          </w:tcPr>
          <w:p>
            <w:r>
              <w:t>determine 862</w:t>
            </w:r>
          </w:p>
        </w:tc>
        <w:tc>
          <w:tcPr>
            <w:tcW w:type="dxa" w:w="2160"/>
          </w:tcPr>
          <w:p>
            <w:r>
              <w:t>action 190</w:t>
            </w:r>
          </w:p>
        </w:tc>
        <w:tc>
          <w:tcPr>
            <w:tcW w:type="dxa" w:w="2160"/>
          </w:tcPr>
          <w:p>
            <w:r>
              <w:t>certainly 978</w:t>
            </w:r>
          </w:p>
        </w:tc>
      </w:tr>
      <w:tr>
        <w:tc>
          <w:tcPr>
            <w:tcW w:type="dxa" w:w="2160"/>
          </w:tcPr>
          <w:p>
            <w:r>
              <w:t>page 763</w:t>
            </w:r>
          </w:p>
        </w:tc>
        <w:tc>
          <w:tcPr>
            <w:tcW w:type="dxa" w:w="2160"/>
          </w:tcPr>
          <w:p>
            <w:r>
              <w:t>it 433</w:t>
            </w:r>
          </w:p>
        </w:tc>
        <w:tc>
          <w:tcPr>
            <w:tcW w:type="dxa" w:w="2160"/>
          </w:tcPr>
          <w:p>
            <w:r>
              <w:t>because 399</w:t>
            </w:r>
          </w:p>
        </w:tc>
        <w:tc>
          <w:tcPr>
            <w:tcW w:type="dxa" w:w="2160"/>
          </w:tcPr>
          <w:p>
            <w:r>
              <w:t>they 503</w:t>
            </w:r>
          </w:p>
        </w:tc>
      </w:tr>
      <w:tr>
        <w:tc>
          <w:tcPr>
            <w:tcW w:type="dxa" w:w="2160"/>
          </w:tcPr>
          <w:p>
            <w:r>
              <w:t>painting 947</w:t>
            </w:r>
          </w:p>
        </w:tc>
        <w:tc>
          <w:tcPr>
            <w:tcW w:type="dxa" w:w="2160"/>
          </w:tcPr>
          <w:p>
            <w:r>
              <w:t>born 679</w:t>
            </w:r>
          </w:p>
        </w:tc>
        <w:tc>
          <w:tcPr>
            <w:tcW w:type="dxa" w:w="2160"/>
          </w:tcPr>
          <w:p>
            <w:r>
              <w:t>bar 176</w:t>
            </w:r>
          </w:p>
        </w:tc>
        <w:tc>
          <w:tcPr>
            <w:tcW w:type="dxa" w:w="2160"/>
          </w:tcPr>
          <w:p>
            <w:r>
              <w:t>exactly 45</w:t>
            </w:r>
          </w:p>
        </w:tc>
      </w:tr>
      <w:tr>
        <w:tc>
          <w:tcPr>
            <w:tcW w:type="dxa" w:w="2160"/>
          </w:tcPr>
          <w:p>
            <w:r>
              <w:t>movie 674</w:t>
            </w:r>
          </w:p>
        </w:tc>
        <w:tc>
          <w:tcPr>
            <w:tcW w:type="dxa" w:w="2160"/>
          </w:tcPr>
          <w:p>
            <w:r>
              <w:t>around 517</w:t>
            </w:r>
          </w:p>
        </w:tc>
        <w:tc>
          <w:tcPr>
            <w:tcW w:type="dxa" w:w="2160"/>
          </w:tcPr>
          <w:p>
            <w:r>
              <w:t>with 370</w:t>
            </w:r>
          </w:p>
        </w:tc>
        <w:tc>
          <w:tcPr>
            <w:tcW w:type="dxa" w:w="2160"/>
          </w:tcPr>
          <w:p>
            <w:r>
              <w:t>south 120</w:t>
            </w:r>
          </w:p>
        </w:tc>
      </w:tr>
      <w:tr>
        <w:tc>
          <w:tcPr>
            <w:tcW w:type="dxa" w:w="2160"/>
          </w:tcPr>
          <w:p>
            <w:r>
              <w:t>whom 682</w:t>
            </w:r>
          </w:p>
        </w:tc>
        <w:tc>
          <w:tcPr>
            <w:tcW w:type="dxa" w:w="2160"/>
          </w:tcPr>
          <w:p>
            <w:r>
              <w:t>beat 745</w:t>
            </w:r>
          </w:p>
        </w:tc>
        <w:tc>
          <w:tcPr>
            <w:tcW w:type="dxa" w:w="2160"/>
          </w:tcPr>
          <w:p>
            <w:r>
              <w:t>give 440</w:t>
            </w:r>
          </w:p>
        </w:tc>
        <w:tc>
          <w:tcPr>
            <w:tcW w:type="dxa" w:w="2160"/>
          </w:tcPr>
          <w:p>
            <w:r>
              <w:t>explain 51</w:t>
            </w:r>
          </w:p>
        </w:tc>
      </w:tr>
      <w:tr>
        <w:tc>
          <w:tcPr>
            <w:tcW w:type="dxa" w:w="2160"/>
          </w:tcPr>
          <w:p>
            <w:r>
              <w:t>turn 891</w:t>
            </w:r>
          </w:p>
        </w:tc>
        <w:tc>
          <w:tcPr>
            <w:tcW w:type="dxa" w:w="2160"/>
          </w:tcPr>
          <w:p>
            <w:r>
              <w:t>almost 564</w:t>
            </w:r>
          </w:p>
        </w:tc>
        <w:tc>
          <w:tcPr>
            <w:tcW w:type="dxa" w:w="2160"/>
          </w:tcPr>
          <w:p>
            <w:r>
              <w:t>born 699</w:t>
            </w:r>
          </w:p>
        </w:tc>
        <w:tc>
          <w:tcPr>
            <w:tcW w:type="dxa" w:w="2160"/>
          </w:tcPr>
          <w:p>
            <w:r>
              <w:t>away 253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Party through first.</w:t>
      </w:r>
    </w:p>
    <w:p>
      <w:r>
        <w:t>- Suddenly former anyone language.</w:t>
      </w:r>
    </w:p>
    <w:p>
      <w:r>
        <w:t>- Community always cultural view partner fill bag charge.</w:t>
      </w:r>
    </w:p>
    <w:p>
      <w:r>
        <w:t>[1] Barbara Mahoney, Jones, Lee and Lopez (2018)</w:t>
      </w:r>
    </w:p>
    <w:p>
      <w:r>
        <w:t>Footnote: Partner light clearly training if.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