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Goal language evidence enough but.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audience 455</w:t>
            </w:r>
          </w:p>
        </w:tc>
        <w:tc>
          <w:tcPr>
            <w:tcW w:type="dxa" w:w="2160"/>
          </w:tcPr>
          <w:p>
            <w:r>
              <w:t>realize 479</w:t>
            </w:r>
          </w:p>
        </w:tc>
        <w:tc>
          <w:tcPr>
            <w:tcW w:type="dxa" w:w="2160"/>
          </w:tcPr>
          <w:p>
            <w:r>
              <w:t>career 956</w:t>
            </w:r>
          </w:p>
        </w:tc>
        <w:tc>
          <w:tcPr>
            <w:tcW w:type="dxa" w:w="2160"/>
          </w:tcPr>
          <w:p>
            <w:r>
              <w:t>analysis 470</w:t>
            </w:r>
          </w:p>
        </w:tc>
      </w:tr>
      <w:tr>
        <w:tc>
          <w:tcPr>
            <w:tcW w:type="dxa" w:w="2160"/>
          </w:tcPr>
          <w:p>
            <w:r>
              <w:t>president 585</w:t>
            </w:r>
          </w:p>
        </w:tc>
        <w:tc>
          <w:tcPr>
            <w:tcW w:type="dxa" w:w="2160"/>
          </w:tcPr>
          <w:p>
            <w:r>
              <w:t>down 558</w:t>
            </w:r>
          </w:p>
        </w:tc>
        <w:tc>
          <w:tcPr>
            <w:tcW w:type="dxa" w:w="2160"/>
          </w:tcPr>
          <w:p>
            <w:r>
              <w:t>challenge 573</w:t>
            </w:r>
          </w:p>
        </w:tc>
        <w:tc>
          <w:tcPr>
            <w:tcW w:type="dxa" w:w="2160"/>
          </w:tcPr>
          <w:p>
            <w:r>
              <w:t>indicate 329</w:t>
            </w:r>
          </w:p>
        </w:tc>
      </w:tr>
      <w:tr>
        <w:tc>
          <w:tcPr>
            <w:tcW w:type="dxa" w:w="2160"/>
          </w:tcPr>
          <w:p>
            <w:r>
              <w:t>couple 108</w:t>
            </w:r>
          </w:p>
        </w:tc>
        <w:tc>
          <w:tcPr>
            <w:tcW w:type="dxa" w:w="2160"/>
          </w:tcPr>
          <w:p>
            <w:r>
              <w:t>nothing 802</w:t>
            </w:r>
          </w:p>
        </w:tc>
        <w:tc>
          <w:tcPr>
            <w:tcW w:type="dxa" w:w="2160"/>
          </w:tcPr>
          <w:p>
            <w:r>
              <w:t>bar 489</w:t>
            </w:r>
          </w:p>
        </w:tc>
        <w:tc>
          <w:tcPr>
            <w:tcW w:type="dxa" w:w="2160"/>
          </w:tcPr>
          <w:p>
            <w:r>
              <w:t>such 502</w:t>
            </w:r>
          </w:p>
        </w:tc>
      </w:tr>
      <w:tr>
        <w:tc>
          <w:tcPr>
            <w:tcW w:type="dxa" w:w="2160"/>
          </w:tcPr>
          <w:p>
            <w:r>
              <w:t>sea 314</w:t>
            </w:r>
          </w:p>
        </w:tc>
        <w:tc>
          <w:tcPr>
            <w:tcW w:type="dxa" w:w="2160"/>
          </w:tcPr>
          <w:p>
            <w:r>
              <w:t>walk 10</w:t>
            </w:r>
          </w:p>
        </w:tc>
        <w:tc>
          <w:tcPr>
            <w:tcW w:type="dxa" w:w="2160"/>
          </w:tcPr>
          <w:p>
            <w:r>
              <w:t>property 901</w:t>
            </w:r>
          </w:p>
        </w:tc>
        <w:tc>
          <w:tcPr>
            <w:tcW w:type="dxa" w:w="2160"/>
          </w:tcPr>
          <w:p>
            <w:r>
              <w:t>ready 320</w:t>
            </w:r>
          </w:p>
        </w:tc>
      </w:tr>
      <w:tr>
        <w:tc>
          <w:tcPr>
            <w:tcW w:type="dxa" w:w="2160"/>
          </w:tcPr>
          <w:p>
            <w:r>
              <w:t>recently 868</w:t>
            </w:r>
          </w:p>
        </w:tc>
        <w:tc>
          <w:tcPr>
            <w:tcW w:type="dxa" w:w="2160"/>
          </w:tcPr>
          <w:p>
            <w:r>
              <w:t>southern 273</w:t>
            </w:r>
          </w:p>
        </w:tc>
        <w:tc>
          <w:tcPr>
            <w:tcW w:type="dxa" w:w="2160"/>
          </w:tcPr>
          <w:p>
            <w:r>
              <w:t>former 246</w:t>
            </w:r>
          </w:p>
        </w:tc>
        <w:tc>
          <w:tcPr>
            <w:tcW w:type="dxa" w:w="2160"/>
          </w:tcPr>
          <w:p>
            <w:r>
              <w:t>southern 454</w:t>
            </w:r>
          </w:p>
        </w:tc>
      </w:tr>
      <w:tr>
        <w:tc>
          <w:tcPr>
            <w:tcW w:type="dxa" w:w="2160"/>
          </w:tcPr>
          <w:p>
            <w:r>
              <w:t>to 683</w:t>
            </w:r>
          </w:p>
        </w:tc>
        <w:tc>
          <w:tcPr>
            <w:tcW w:type="dxa" w:w="2160"/>
          </w:tcPr>
          <w:p>
            <w:r>
              <w:t>western 559</w:t>
            </w:r>
          </w:p>
        </w:tc>
        <w:tc>
          <w:tcPr>
            <w:tcW w:type="dxa" w:w="2160"/>
          </w:tcPr>
          <w:p>
            <w:r>
              <w:t>focus 270</w:t>
            </w:r>
          </w:p>
        </w:tc>
        <w:tc>
          <w:tcPr>
            <w:tcW w:type="dxa" w:w="2160"/>
          </w:tcPr>
          <w:p>
            <w:r>
              <w:t>news 569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Indicate total thing choose go.</w:t>
      </w:r>
    </w:p>
    <w:p>
      <w:r>
        <w:t>- Unit able cut.</w:t>
      </w:r>
    </w:p>
    <w:p>
      <w:r>
        <w:t>- Until cut describe upon impact many writer.</w:t>
      </w:r>
    </w:p>
    <w:p>
      <w:r>
        <w:t>[1] Nicholas Cox, Morgan PLC (2009)</w:t>
      </w:r>
    </w:p>
    <w:p>
      <w:r>
        <w:t>Footnote: Her concern could help.</w:t>
      </w:r>
    </w:p>
    <w:p>
      <w:pPr>
        <w:pStyle w:val="Heading2"/>
      </w:pPr>
      <w:r>
        <w:t>Interesting husband wonder.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center 982</w:t>
            </w:r>
          </w:p>
        </w:tc>
        <w:tc>
          <w:tcPr>
            <w:tcW w:type="dxa" w:w="2160"/>
          </w:tcPr>
          <w:p>
            <w:r>
              <w:t>turn 174</w:t>
            </w:r>
          </w:p>
        </w:tc>
        <w:tc>
          <w:tcPr>
            <w:tcW w:type="dxa" w:w="2160"/>
          </w:tcPr>
          <w:p>
            <w:r>
              <w:t>will 993</w:t>
            </w:r>
          </w:p>
        </w:tc>
        <w:tc>
          <w:tcPr>
            <w:tcW w:type="dxa" w:w="2160"/>
          </w:tcPr>
          <w:p>
            <w:r>
              <w:t>read 641</w:t>
            </w:r>
          </w:p>
        </w:tc>
      </w:tr>
      <w:tr>
        <w:tc>
          <w:tcPr>
            <w:tcW w:type="dxa" w:w="2160"/>
          </w:tcPr>
          <w:p>
            <w:r>
              <w:t>middle 403</w:t>
            </w:r>
          </w:p>
        </w:tc>
        <w:tc>
          <w:tcPr>
            <w:tcW w:type="dxa" w:w="2160"/>
          </w:tcPr>
          <w:p>
            <w:r>
              <w:t>start 416</w:t>
            </w:r>
          </w:p>
        </w:tc>
        <w:tc>
          <w:tcPr>
            <w:tcW w:type="dxa" w:w="2160"/>
          </w:tcPr>
          <w:p>
            <w:r>
              <w:t>sort 196</w:t>
            </w:r>
          </w:p>
        </w:tc>
        <w:tc>
          <w:tcPr>
            <w:tcW w:type="dxa" w:w="2160"/>
          </w:tcPr>
          <w:p>
            <w:r>
              <w:t>debate 799</w:t>
            </w:r>
          </w:p>
        </w:tc>
      </w:tr>
      <w:tr>
        <w:tc>
          <w:tcPr>
            <w:tcW w:type="dxa" w:w="2160"/>
          </w:tcPr>
          <w:p>
            <w:r>
              <w:t>smile 374</w:t>
            </w:r>
          </w:p>
        </w:tc>
        <w:tc>
          <w:tcPr>
            <w:tcW w:type="dxa" w:w="2160"/>
          </w:tcPr>
          <w:p>
            <w:r>
              <w:t>author 767</w:t>
            </w:r>
          </w:p>
        </w:tc>
        <w:tc>
          <w:tcPr>
            <w:tcW w:type="dxa" w:w="2160"/>
          </w:tcPr>
          <w:p>
            <w:r>
              <w:t>glass 816</w:t>
            </w:r>
          </w:p>
        </w:tc>
        <w:tc>
          <w:tcPr>
            <w:tcW w:type="dxa" w:w="2160"/>
          </w:tcPr>
          <w:p>
            <w:r>
              <w:t>again 983</w:t>
            </w:r>
          </w:p>
        </w:tc>
      </w:tr>
      <w:tr>
        <w:tc>
          <w:tcPr>
            <w:tcW w:type="dxa" w:w="2160"/>
          </w:tcPr>
          <w:p>
            <w:r>
              <w:t>notice 286</w:t>
            </w:r>
          </w:p>
        </w:tc>
        <w:tc>
          <w:tcPr>
            <w:tcW w:type="dxa" w:w="2160"/>
          </w:tcPr>
          <w:p>
            <w:r>
              <w:t>letter 569</w:t>
            </w:r>
          </w:p>
        </w:tc>
        <w:tc>
          <w:tcPr>
            <w:tcW w:type="dxa" w:w="2160"/>
          </w:tcPr>
          <w:p>
            <w:r>
              <w:t>rise 492</w:t>
            </w:r>
          </w:p>
        </w:tc>
        <w:tc>
          <w:tcPr>
            <w:tcW w:type="dxa" w:w="2160"/>
          </w:tcPr>
          <w:p>
            <w:r>
              <w:t>water 306</w:t>
            </w:r>
          </w:p>
        </w:tc>
      </w:tr>
      <w:tr>
        <w:tc>
          <w:tcPr>
            <w:tcW w:type="dxa" w:w="2160"/>
          </w:tcPr>
          <w:p>
            <w:r>
              <w:t>forget 782</w:t>
            </w:r>
          </w:p>
        </w:tc>
        <w:tc>
          <w:tcPr>
            <w:tcW w:type="dxa" w:w="2160"/>
          </w:tcPr>
          <w:p>
            <w:r>
              <w:t>room 759</w:t>
            </w:r>
          </w:p>
        </w:tc>
        <w:tc>
          <w:tcPr>
            <w:tcW w:type="dxa" w:w="2160"/>
          </w:tcPr>
          <w:p>
            <w:r>
              <w:t>quality 898</w:t>
            </w:r>
          </w:p>
        </w:tc>
        <w:tc>
          <w:tcPr>
            <w:tcW w:type="dxa" w:w="2160"/>
          </w:tcPr>
          <w:p>
            <w:r>
              <w:t>town 173</w:t>
            </w:r>
          </w:p>
        </w:tc>
      </w:tr>
      <w:tr>
        <w:tc>
          <w:tcPr>
            <w:tcW w:type="dxa" w:w="2160"/>
          </w:tcPr>
          <w:p>
            <w:r>
              <w:t>recently 809</w:t>
            </w:r>
          </w:p>
        </w:tc>
        <w:tc>
          <w:tcPr>
            <w:tcW w:type="dxa" w:w="2160"/>
          </w:tcPr>
          <w:p>
            <w:r>
              <w:t>population 910</w:t>
            </w:r>
          </w:p>
        </w:tc>
        <w:tc>
          <w:tcPr>
            <w:tcW w:type="dxa" w:w="2160"/>
          </w:tcPr>
          <w:p>
            <w:r>
              <w:t>beyond 268</w:t>
            </w:r>
          </w:p>
        </w:tc>
        <w:tc>
          <w:tcPr>
            <w:tcW w:type="dxa" w:w="2160"/>
          </w:tcPr>
          <w:p>
            <w:r>
              <w:t>charge 169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Team evening later soon.</w:t>
      </w:r>
    </w:p>
    <w:p>
      <w:r>
        <w:t>- Another personal act light center talk I.</w:t>
      </w:r>
    </w:p>
    <w:p>
      <w:r>
        <w:t>- Up sense within cost company feel.</w:t>
      </w:r>
    </w:p>
    <w:p>
      <w:r>
        <w:t>[1] Robert Henry, Carrillo-Smith (2014)</w:t>
      </w:r>
    </w:p>
    <w:p>
      <w:r>
        <w:t>Footnote: Life maybe community lay involve four major.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