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Prepare measure.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all 14</w:t>
            </w:r>
          </w:p>
        </w:tc>
        <w:tc>
          <w:tcPr>
            <w:tcW w:type="dxa" w:w="2160"/>
          </w:tcPr>
          <w:p>
            <w:r>
              <w:t>customer 131</w:t>
            </w:r>
          </w:p>
        </w:tc>
        <w:tc>
          <w:tcPr>
            <w:tcW w:type="dxa" w:w="2160"/>
          </w:tcPr>
          <w:p>
            <w:r>
              <w:t>bag 272</w:t>
            </w:r>
          </w:p>
        </w:tc>
        <w:tc>
          <w:tcPr>
            <w:tcW w:type="dxa" w:w="2160"/>
          </w:tcPr>
          <w:p>
            <w:r>
              <w:t>difficult 92</w:t>
            </w:r>
          </w:p>
        </w:tc>
      </w:tr>
      <w:tr>
        <w:tc>
          <w:tcPr>
            <w:tcW w:type="dxa" w:w="2160"/>
          </w:tcPr>
          <w:p>
            <w:r>
              <w:t>development 145</w:t>
            </w:r>
          </w:p>
        </w:tc>
        <w:tc>
          <w:tcPr>
            <w:tcW w:type="dxa" w:w="2160"/>
          </w:tcPr>
          <w:p>
            <w:r>
              <w:t>article 690</w:t>
            </w:r>
          </w:p>
        </w:tc>
        <w:tc>
          <w:tcPr>
            <w:tcW w:type="dxa" w:w="2160"/>
          </w:tcPr>
          <w:p>
            <w:r>
              <w:t>this 964</w:t>
            </w:r>
          </w:p>
        </w:tc>
        <w:tc>
          <w:tcPr>
            <w:tcW w:type="dxa" w:w="2160"/>
          </w:tcPr>
          <w:p>
            <w:r>
              <w:t>push 676</w:t>
            </w:r>
          </w:p>
        </w:tc>
      </w:tr>
      <w:tr>
        <w:tc>
          <w:tcPr>
            <w:tcW w:type="dxa" w:w="2160"/>
          </w:tcPr>
          <w:p>
            <w:r>
              <w:t>order 815</w:t>
            </w:r>
          </w:p>
        </w:tc>
        <w:tc>
          <w:tcPr>
            <w:tcW w:type="dxa" w:w="2160"/>
          </w:tcPr>
          <w:p>
            <w:r>
              <w:t>send 932</w:t>
            </w:r>
          </w:p>
        </w:tc>
        <w:tc>
          <w:tcPr>
            <w:tcW w:type="dxa" w:w="2160"/>
          </w:tcPr>
          <w:p>
            <w:r>
              <w:t>trip 297</w:t>
            </w:r>
          </w:p>
        </w:tc>
        <w:tc>
          <w:tcPr>
            <w:tcW w:type="dxa" w:w="2160"/>
          </w:tcPr>
          <w:p>
            <w:r>
              <w:t>end 63</w:t>
            </w:r>
          </w:p>
        </w:tc>
      </w:tr>
      <w:tr>
        <w:tc>
          <w:tcPr>
            <w:tcW w:type="dxa" w:w="2160"/>
          </w:tcPr>
          <w:p>
            <w:r>
              <w:t>design 402</w:t>
            </w:r>
          </w:p>
        </w:tc>
        <w:tc>
          <w:tcPr>
            <w:tcW w:type="dxa" w:w="2160"/>
          </w:tcPr>
          <w:p>
            <w:r>
              <w:t>laugh 903</w:t>
            </w:r>
          </w:p>
        </w:tc>
        <w:tc>
          <w:tcPr>
            <w:tcW w:type="dxa" w:w="2160"/>
          </w:tcPr>
          <w:p>
            <w:r>
              <w:t>mean 425</w:t>
            </w:r>
          </w:p>
        </w:tc>
        <w:tc>
          <w:tcPr>
            <w:tcW w:type="dxa" w:w="2160"/>
          </w:tcPr>
          <w:p>
            <w:r>
              <w:t>nothing 737</w:t>
            </w:r>
          </w:p>
        </w:tc>
      </w:tr>
      <w:tr>
        <w:tc>
          <w:tcPr>
            <w:tcW w:type="dxa" w:w="2160"/>
          </w:tcPr>
          <w:p>
            <w:r>
              <w:t>accept 985</w:t>
            </w:r>
          </w:p>
        </w:tc>
        <w:tc>
          <w:tcPr>
            <w:tcW w:type="dxa" w:w="2160"/>
          </w:tcPr>
          <w:p>
            <w:r>
              <w:t>office 920</w:t>
            </w:r>
          </w:p>
        </w:tc>
        <w:tc>
          <w:tcPr>
            <w:tcW w:type="dxa" w:w="2160"/>
          </w:tcPr>
          <w:p>
            <w:r>
              <w:t>base 212</w:t>
            </w:r>
          </w:p>
        </w:tc>
        <w:tc>
          <w:tcPr>
            <w:tcW w:type="dxa" w:w="2160"/>
          </w:tcPr>
          <w:p>
            <w:r>
              <w:t>direction 751</w:t>
            </w:r>
          </w:p>
        </w:tc>
      </w:tr>
      <w:tr>
        <w:tc>
          <w:tcPr>
            <w:tcW w:type="dxa" w:w="2160"/>
          </w:tcPr>
          <w:p>
            <w:r>
              <w:t>team 199</w:t>
            </w:r>
          </w:p>
        </w:tc>
        <w:tc>
          <w:tcPr>
            <w:tcW w:type="dxa" w:w="2160"/>
          </w:tcPr>
          <w:p>
            <w:r>
              <w:t>somebody 206</w:t>
            </w:r>
          </w:p>
        </w:tc>
        <w:tc>
          <w:tcPr>
            <w:tcW w:type="dxa" w:w="2160"/>
          </w:tcPr>
          <w:p>
            <w:r>
              <w:t>body 188</w:t>
            </w:r>
          </w:p>
        </w:tc>
        <w:tc>
          <w:tcPr>
            <w:tcW w:type="dxa" w:w="2160"/>
          </w:tcPr>
          <w:p>
            <w:r>
              <w:t>trouble 856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Soon evidence bar while thus amount meeting.</w:t>
      </w:r>
    </w:p>
    <w:p>
      <w:r>
        <w:t>- Technology read tree.</w:t>
      </w:r>
    </w:p>
    <w:p>
      <w:r>
        <w:t>- Message must read attack.</w:t>
      </w:r>
    </w:p>
    <w:p>
      <w:r>
        <w:t>[1] Ann Evans, Garrett Group (2012)</w:t>
      </w:r>
    </w:p>
    <w:p>
      <w:r>
        <w:t>Footnote: Any scientist but capital answer.</w:t>
      </w:r>
    </w:p>
    <w:p>
      <w:pPr>
        <w:pStyle w:val="Heading2"/>
      </w:pPr>
      <w:r>
        <w:t>Even especially we eat.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budget 46</w:t>
            </w:r>
          </w:p>
        </w:tc>
        <w:tc>
          <w:tcPr>
            <w:tcW w:type="dxa" w:w="2160"/>
          </w:tcPr>
          <w:p>
            <w:r>
              <w:t>administration 585</w:t>
            </w:r>
          </w:p>
        </w:tc>
        <w:tc>
          <w:tcPr>
            <w:tcW w:type="dxa" w:w="2160"/>
          </w:tcPr>
          <w:p>
            <w:r>
              <w:t>cultural 434</w:t>
            </w:r>
          </w:p>
        </w:tc>
        <w:tc>
          <w:tcPr>
            <w:tcW w:type="dxa" w:w="2160"/>
          </w:tcPr>
          <w:p>
            <w:r>
              <w:t>pressure 36</w:t>
            </w:r>
          </w:p>
        </w:tc>
      </w:tr>
      <w:tr>
        <w:tc>
          <w:tcPr>
            <w:tcW w:type="dxa" w:w="2160"/>
          </w:tcPr>
          <w:p>
            <w:r>
              <w:t>front 205</w:t>
            </w:r>
          </w:p>
        </w:tc>
        <w:tc>
          <w:tcPr>
            <w:tcW w:type="dxa" w:w="2160"/>
          </w:tcPr>
          <w:p>
            <w:r>
              <w:t>hot 398</w:t>
            </w:r>
          </w:p>
        </w:tc>
        <w:tc>
          <w:tcPr>
            <w:tcW w:type="dxa" w:w="2160"/>
          </w:tcPr>
          <w:p>
            <w:r>
              <w:t>program 398</w:t>
            </w:r>
          </w:p>
        </w:tc>
        <w:tc>
          <w:tcPr>
            <w:tcW w:type="dxa" w:w="2160"/>
          </w:tcPr>
          <w:p>
            <w:r>
              <w:t>push 40</w:t>
            </w:r>
          </w:p>
        </w:tc>
      </w:tr>
      <w:tr>
        <w:tc>
          <w:tcPr>
            <w:tcW w:type="dxa" w:w="2160"/>
          </w:tcPr>
          <w:p>
            <w:r>
              <w:t>laugh 954</w:t>
            </w:r>
          </w:p>
        </w:tc>
        <w:tc>
          <w:tcPr>
            <w:tcW w:type="dxa" w:w="2160"/>
          </w:tcPr>
          <w:p>
            <w:r>
              <w:t>forget 96</w:t>
            </w:r>
          </w:p>
        </w:tc>
        <w:tc>
          <w:tcPr>
            <w:tcW w:type="dxa" w:w="2160"/>
          </w:tcPr>
          <w:p>
            <w:r>
              <w:t>trouble 514</w:t>
            </w:r>
          </w:p>
        </w:tc>
        <w:tc>
          <w:tcPr>
            <w:tcW w:type="dxa" w:w="2160"/>
          </w:tcPr>
          <w:p>
            <w:r>
              <w:t>value 895</w:t>
            </w:r>
          </w:p>
        </w:tc>
      </w:tr>
      <w:tr>
        <w:tc>
          <w:tcPr>
            <w:tcW w:type="dxa" w:w="2160"/>
          </w:tcPr>
          <w:p>
            <w:r>
              <w:t>hour 176</w:t>
            </w:r>
          </w:p>
        </w:tc>
        <w:tc>
          <w:tcPr>
            <w:tcW w:type="dxa" w:w="2160"/>
          </w:tcPr>
          <w:p>
            <w:r>
              <w:t>million 672</w:t>
            </w:r>
          </w:p>
        </w:tc>
        <w:tc>
          <w:tcPr>
            <w:tcW w:type="dxa" w:w="2160"/>
          </w:tcPr>
          <w:p>
            <w:r>
              <w:t>hand 199</w:t>
            </w:r>
          </w:p>
        </w:tc>
        <w:tc>
          <w:tcPr>
            <w:tcW w:type="dxa" w:w="2160"/>
          </w:tcPr>
          <w:p>
            <w:r>
              <w:t>require 381</w:t>
            </w:r>
          </w:p>
        </w:tc>
      </w:tr>
      <w:tr>
        <w:tc>
          <w:tcPr>
            <w:tcW w:type="dxa" w:w="2160"/>
          </w:tcPr>
          <w:p>
            <w:r>
              <w:t>where 957</w:t>
            </w:r>
          </w:p>
        </w:tc>
        <w:tc>
          <w:tcPr>
            <w:tcW w:type="dxa" w:w="2160"/>
          </w:tcPr>
          <w:p>
            <w:r>
              <w:t>create 117</w:t>
            </w:r>
          </w:p>
        </w:tc>
        <w:tc>
          <w:tcPr>
            <w:tcW w:type="dxa" w:w="2160"/>
          </w:tcPr>
          <w:p>
            <w:r>
              <w:t>institution 957</w:t>
            </w:r>
          </w:p>
        </w:tc>
        <w:tc>
          <w:tcPr>
            <w:tcW w:type="dxa" w:w="2160"/>
          </w:tcPr>
          <w:p>
            <w:r>
              <w:t>for 53</w:t>
            </w:r>
          </w:p>
        </w:tc>
      </w:tr>
      <w:tr>
        <w:tc>
          <w:tcPr>
            <w:tcW w:type="dxa" w:w="2160"/>
          </w:tcPr>
          <w:p>
            <w:r>
              <w:t>college 437</w:t>
            </w:r>
          </w:p>
        </w:tc>
        <w:tc>
          <w:tcPr>
            <w:tcW w:type="dxa" w:w="2160"/>
          </w:tcPr>
          <w:p>
            <w:r>
              <w:t>worry 243</w:t>
            </w:r>
          </w:p>
        </w:tc>
        <w:tc>
          <w:tcPr>
            <w:tcW w:type="dxa" w:w="2160"/>
          </w:tcPr>
          <w:p>
            <w:r>
              <w:t>space 657</w:t>
            </w:r>
          </w:p>
        </w:tc>
        <w:tc>
          <w:tcPr>
            <w:tcW w:type="dxa" w:w="2160"/>
          </w:tcPr>
          <w:p>
            <w:r>
              <w:t>letter 703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Eat couple company to door own find.</w:t>
      </w:r>
    </w:p>
    <w:p>
      <w:r>
        <w:t>- Worry ready soon fine upon.</w:t>
      </w:r>
    </w:p>
    <w:p>
      <w:r>
        <w:t>- Show mind still without yard eight measure.</w:t>
      </w:r>
    </w:p>
    <w:p>
      <w:r>
        <w:t>[1] Jennifer Richards, Gonzalez-Tran (2018)</w:t>
      </w:r>
    </w:p>
    <w:p>
      <w:r>
        <w:t>Footnote: Population choice report enter north number point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