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Anthropological criminology</w:t>
      </w:r>
    </w:p>
    <w:p>
      <w:r>
        <w:t>The following outline is provided as an overview of and topical guide to culture:</w:t>
      </w:r>
    </w:p>
    <w:p>
      <w:r>
        <w:t>Culture – a set of patterns of human activity within a community or social group and the symbolic structures that give significance to such activity. Customs, laws, dress, architectural style, social standards, and traditions are all examples of cultural elements.  Since 2010, Culture is considered the Fourth Pillar of Sustainable Development by UNESCO. More: Agenda 21 for Culture or in short Culture 21.</w:t>
      </w:r>
    </w:p>
    <w:p>
      <w:r>
        <w:t>Community – a social unit of any size that shares common values. Communities range in size and scope from neighbourhoods to national communities to international communities. They can be physical (face-to-face) or virtual (online).</w:t>
      </w:r>
    </w:p>
    <w:p>
      <w:r>
        <w:t>People – a plurality of persons considered as a whole, as is the case with an ethnic group or nation. Collectively, for example, the contemporary Frisians and Danes are two related Germanic peoples, while various Middle Eastern ethnic groups are often linguistically categorized as Semitic people. See the list of contemporary ethnic groups for more examples.</w:t>
      </w:r>
    </w:p>
    <w:p>
      <w:r>
        <w:t>Ethnic group – A socially defined category of people who identify with each other based on common ancestral, social, cultural, or national experience. Membership of an ethnic group tends to be defined by a shared cultural heritage, ancestry, origin myth, history, homeland, language and/or dialect, symbolic systems such as religion, mythology and ritual, cuisine, dressing style, physical appearance, etc.</w:t>
      </w:r>
    </w:p>
    <w:p>
      <w:r>
        <w:t>Society – a group of people involved in persistent interpersonal relationships, or a large social grouping sharing the same geographical or social territory, typically subject to the same political authority and dominant cultural expectations. Human societies are characterized by patterns of relationships (social relations) between individuals who share a distinctive culture and institutions; a given society may be described as the total of such relationships among its constituent members.</w:t>
      </w:r>
    </w:p>
    <w:p>
      <w:r>
        <w:t>Civilization – any complex society characterized by urban development, social stratification, symbolic communication forms (typically, writing systems), and a perceived separation from and domination over the natural environment.</w:t>
      </w:r>
    </w:p>
    <w:p>
      <w:r>
        <w:t>The arts – vast subdivision of culture, composed of many creative endeavors and disciplines. The arts encompasses visual arts, literary arts and the performing arts.</w:t>
      </w:r>
    </w:p>
    <w:p>
      <w:r>
        <w:t>Clothing – Fashion, jewelry</w:t>
      </w:r>
    </w:p>
    <w:p>
      <w:r>
        <w:t>Gastronomy – the art and science of good eating, including the study of food and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