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science</w:t>
      </w:r>
    </w:p>
    <w:p>
      <w:r>
        <w:t>Regulation of artificial intelligence is the development of public sector policies and laws for promoting and regulating artificial intelligence (AI). It is part of the broader regulation of algorithms. The regulatory and policy landscape for AI is an emerging issue in jurisdictions worldwide, including for international organizations without direct enforcement power like the IEEE or the OECD.</w:t>
      </w:r>
    </w:p>
    <w:p>
      <w:r>
        <w:t>Since 2016, numerous AI ethics guidelines have been published in order to maintain social control over the technology. Regulation is deemed necessary to both foster AI innovation and manage associated risks.</w:t>
      </w:r>
    </w:p>
    <w:p>
      <w:r>
        <w:t>Furthermore, organizations deploying AI have a central role to play in creating and implementing trustworthy AI, adhering to established principles, and taking accountability for mitigating risks.</w:t>
      </w:r>
    </w:p>
    <w:p>
      <w:r>
        <w:t>Regulating AI through mechanisms such as review boards can also be seen as social means to approach the AI control problem.</w:t>
      </w:r>
    </w:p>
    <w:p>
      <w:r>
        <w:t>According to Stanford University's 2025 AI Index, legislative mentions of AI rose 21.3% across 75 countries since 2023, marking a ninefold increase since 2016. The U.S. federal agencies introduced 59 AI-related regulations in 2024—more than double the number in 2023. In 2024, nearly 700 AI-related bills were introduced across 45 states, up from 191 in 2023.</w:t>
      </w:r>
    </w:p>
    <w:p>
      <w:r>
        <w:t>There is currently no broad consensus on the degree or mechanics of AI regulation. Several prominent figures in the field, including Elon Musk, Sam Altman, Dario Amodei, and Demis Hassabis have publicly called for immediate regulation of AI. In 2023, following ChatGPT-4's creation, Elon Musk and others signed an open letter urging a moratorium on the training of more powerful AI systems. Others, such as Mark Zuckerberg and Marc Andreessen, have warned about the risk of preemptive regulation stifling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